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A1E" w:rsidRPr="00C60F1F" w:rsidRDefault="00CD0DF2" w:rsidP="00C60F1F">
      <w:pPr>
        <w:shd w:val="clear" w:color="auto" w:fill="FFFFFF"/>
        <w:spacing w:after="0" w:line="240" w:lineRule="auto"/>
        <w:jc w:val="center"/>
        <w:outlineLvl w:val="0"/>
        <w:rPr>
          <w:rFonts w:ascii="Times New Roman" w:hAnsi="Times New Roman"/>
          <w:sz w:val="24"/>
          <w:szCs w:val="24"/>
        </w:rPr>
      </w:pPr>
      <w:r w:rsidRPr="00C60F1F">
        <w:rPr>
          <w:rFonts w:ascii="Times New Roman" w:hAnsi="Times New Roman"/>
          <w:b/>
          <w:bCs/>
          <w:sz w:val="24"/>
          <w:szCs w:val="24"/>
          <w:lang w:eastAsia="ru-RU"/>
        </w:rPr>
        <w:t>ДОГОВОР ПУБЛИЧНОЙ ОФЕРТЫ</w:t>
      </w:r>
    </w:p>
    <w:p w:rsidR="00BF5A1E" w:rsidRPr="00C60F1F" w:rsidRDefault="00CD0DF2" w:rsidP="00C60F1F">
      <w:pPr>
        <w:shd w:val="clear" w:color="auto" w:fill="FFFFFF"/>
        <w:spacing w:after="0" w:line="240" w:lineRule="auto"/>
        <w:rPr>
          <w:rFonts w:ascii="Times New Roman" w:hAnsi="Times New Roman"/>
          <w:sz w:val="24"/>
          <w:szCs w:val="24"/>
          <w:lang w:eastAsia="ru-RU"/>
        </w:rPr>
      </w:pPr>
      <w:r w:rsidRPr="00C60F1F">
        <w:rPr>
          <w:rFonts w:ascii="Times New Roman" w:hAnsi="Times New Roman"/>
          <w:sz w:val="24"/>
          <w:szCs w:val="24"/>
          <w:lang w:eastAsia="ru-RU"/>
        </w:rPr>
        <w:t>г. Железногорск</w:t>
      </w:r>
    </w:p>
    <w:p w:rsidR="00C60F1F" w:rsidRDefault="00C60F1F" w:rsidP="00C60F1F">
      <w:pPr>
        <w:shd w:val="clear" w:color="auto" w:fill="FFFFFF"/>
        <w:spacing w:after="0" w:line="240" w:lineRule="auto"/>
        <w:rPr>
          <w:rFonts w:ascii="Times New Roman" w:hAnsi="Times New Roman"/>
          <w:sz w:val="24"/>
          <w:szCs w:val="24"/>
          <w:lang w:eastAsia="ru-RU"/>
        </w:rPr>
      </w:pPr>
      <w:r w:rsidRPr="00C60F1F">
        <w:rPr>
          <w:rFonts w:ascii="Times New Roman" w:hAnsi="Times New Roman"/>
          <w:sz w:val="24"/>
          <w:szCs w:val="24"/>
          <w:lang w:eastAsia="ru-RU"/>
        </w:rPr>
        <w:t>Красноярский край</w:t>
      </w:r>
    </w:p>
    <w:p w:rsidR="00C60F1F" w:rsidRPr="00C60F1F" w:rsidRDefault="00C60F1F" w:rsidP="00C60F1F">
      <w:pPr>
        <w:shd w:val="clear" w:color="auto" w:fill="FFFFFF"/>
        <w:spacing w:after="0" w:line="240" w:lineRule="auto"/>
        <w:rPr>
          <w:rFonts w:ascii="Times New Roman" w:hAnsi="Times New Roman"/>
          <w:sz w:val="24"/>
          <w:szCs w:val="24"/>
        </w:rPr>
      </w:pPr>
    </w:p>
    <w:p w:rsidR="00BF5A1E" w:rsidRPr="00C60F1F" w:rsidRDefault="00CD0DF2" w:rsidP="00C60F1F">
      <w:pPr>
        <w:numPr>
          <w:ilvl w:val="0"/>
          <w:numId w:val="1"/>
        </w:numPr>
        <w:shd w:val="clear" w:color="auto" w:fill="FFFFFF"/>
        <w:tabs>
          <w:tab w:val="left" w:pos="720"/>
        </w:tabs>
        <w:spacing w:after="0" w:line="240" w:lineRule="auto"/>
        <w:ind w:left="0" w:firstLine="567"/>
        <w:rPr>
          <w:rFonts w:ascii="Times New Roman" w:hAnsi="Times New Roman"/>
          <w:sz w:val="24"/>
          <w:szCs w:val="24"/>
        </w:rPr>
      </w:pPr>
      <w:r w:rsidRPr="00C60F1F">
        <w:rPr>
          <w:rFonts w:ascii="Times New Roman" w:hAnsi="Times New Roman"/>
          <w:b/>
          <w:bCs/>
          <w:sz w:val="24"/>
          <w:szCs w:val="24"/>
          <w:lang w:eastAsia="ru-RU"/>
        </w:rPr>
        <w:t>Общие положения.</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 xml:space="preserve">1.1. Данный документ является официальным предложением (публичной офертой) </w:t>
      </w:r>
      <w:r w:rsidR="00F7495D" w:rsidRPr="00C60F1F">
        <w:rPr>
          <w:rFonts w:ascii="Times New Roman" w:hAnsi="Times New Roman"/>
          <w:bCs/>
          <w:sz w:val="24"/>
          <w:szCs w:val="24"/>
        </w:rPr>
        <w:t>Муниципально</w:t>
      </w:r>
      <w:r w:rsidR="00C60F1F">
        <w:rPr>
          <w:rFonts w:ascii="Times New Roman" w:hAnsi="Times New Roman"/>
          <w:bCs/>
          <w:sz w:val="24"/>
          <w:szCs w:val="24"/>
        </w:rPr>
        <w:t>го</w:t>
      </w:r>
      <w:r w:rsidR="00F7495D" w:rsidRPr="00C60F1F">
        <w:rPr>
          <w:rFonts w:ascii="Times New Roman" w:hAnsi="Times New Roman"/>
          <w:bCs/>
          <w:sz w:val="24"/>
          <w:szCs w:val="24"/>
        </w:rPr>
        <w:t xml:space="preserve"> казенно</w:t>
      </w:r>
      <w:r w:rsidR="00C60F1F">
        <w:rPr>
          <w:rFonts w:ascii="Times New Roman" w:hAnsi="Times New Roman"/>
          <w:bCs/>
          <w:sz w:val="24"/>
          <w:szCs w:val="24"/>
        </w:rPr>
        <w:t>го</w:t>
      </w:r>
      <w:r w:rsidR="00F7495D" w:rsidRPr="00C60F1F">
        <w:rPr>
          <w:rFonts w:ascii="Times New Roman" w:hAnsi="Times New Roman"/>
          <w:bCs/>
          <w:sz w:val="24"/>
          <w:szCs w:val="24"/>
        </w:rPr>
        <w:t xml:space="preserve"> учреждени</w:t>
      </w:r>
      <w:r w:rsidR="00C60F1F">
        <w:rPr>
          <w:rFonts w:ascii="Times New Roman" w:hAnsi="Times New Roman"/>
          <w:bCs/>
          <w:sz w:val="24"/>
          <w:szCs w:val="24"/>
        </w:rPr>
        <w:t>я</w:t>
      </w:r>
      <w:r w:rsidR="00F7495D" w:rsidRPr="00C60F1F">
        <w:rPr>
          <w:rFonts w:ascii="Times New Roman" w:hAnsi="Times New Roman"/>
          <w:bCs/>
          <w:sz w:val="24"/>
          <w:szCs w:val="24"/>
        </w:rPr>
        <w:t xml:space="preserve"> ЗАТО Железногорск «Центр общественных связей» (Краткое наименование МКУ ЦОС),именуемое в дальнейшем «Исполнитель», в лице Исполняющего обязанности руководителя Сунчугашевой Надежды Евгеньевны</w:t>
      </w:r>
      <w:r w:rsidR="00F7495D" w:rsidRPr="00C60F1F">
        <w:rPr>
          <w:rFonts w:ascii="Times New Roman" w:hAnsi="Times New Roman"/>
          <w:sz w:val="24"/>
          <w:szCs w:val="24"/>
        </w:rPr>
        <w:t>, действующего на основании Распоряжения Администрации ЗАТО г. Железногорск от 21.04.2023 № 230</w:t>
      </w:r>
      <w:r w:rsidR="00C60F1F">
        <w:rPr>
          <w:rFonts w:ascii="Times New Roman" w:hAnsi="Times New Roman"/>
          <w:sz w:val="24"/>
          <w:szCs w:val="24"/>
          <w:lang w:eastAsia="ru-RU"/>
        </w:rPr>
        <w:t xml:space="preserve">и </w:t>
      </w:r>
      <w:r w:rsidRPr="00C60F1F">
        <w:rPr>
          <w:rFonts w:ascii="Times New Roman" w:hAnsi="Times New Roman"/>
          <w:sz w:val="24"/>
          <w:szCs w:val="24"/>
          <w:lang w:eastAsia="ru-RU"/>
        </w:rPr>
        <w:t>содержит все существенные условия предоставления услуг любому юридическому или физическому лицу, именуемому в дальнейшем «Заказчик».</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1.2. В соответствии с пунктом 2 статьи 437 Гражданского Кодекса Российской Федерации (ГК РФ) в случае совершения действий по выполнению указанных в ней условий договора (в частности, оплата услуг) считается акцептом оферты. При этом договор считается заключенным без подписания в каждом конкретном случае, так как акцепт оферты приравнивается к заключению договора на указанных ниже условиях.</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1.3. Исполнитель и Заказчик, именуемые в дальнейшем «Стороны», действуют согласно данному публичному договору-оферте о предоставлении рекламных услуг, именуемый в дальнейшем «Договор».</w:t>
      </w:r>
    </w:p>
    <w:p w:rsidR="00BF5A1E" w:rsidRPr="00C60F1F" w:rsidRDefault="00CD0DF2" w:rsidP="00C60F1F">
      <w:pPr>
        <w:numPr>
          <w:ilvl w:val="0"/>
          <w:numId w:val="2"/>
        </w:numPr>
        <w:shd w:val="clear" w:color="auto" w:fill="FFFFFF"/>
        <w:tabs>
          <w:tab w:val="left" w:pos="720"/>
        </w:tabs>
        <w:spacing w:after="0" w:line="240" w:lineRule="auto"/>
        <w:ind w:left="0" w:firstLine="567"/>
        <w:jc w:val="both"/>
        <w:rPr>
          <w:rFonts w:ascii="Times New Roman" w:hAnsi="Times New Roman"/>
          <w:sz w:val="24"/>
          <w:szCs w:val="24"/>
        </w:rPr>
      </w:pPr>
      <w:r w:rsidRPr="00C60F1F">
        <w:rPr>
          <w:rFonts w:ascii="Times New Roman" w:hAnsi="Times New Roman"/>
          <w:b/>
          <w:bCs/>
          <w:sz w:val="24"/>
          <w:szCs w:val="24"/>
          <w:lang w:eastAsia="ru-RU"/>
        </w:rPr>
        <w:t>Предмет оферты.</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2.1. Согласно договору-оферте Исполнитель предоставляет Заказчику услуги по рекламе и по маркировке рекламы в социальных сетях, в т.ч. сообществах, группах, в частности социальной сети ВКонтакте</w:t>
      </w:r>
      <w:r w:rsidR="000E6882" w:rsidRPr="00C60F1F">
        <w:rPr>
          <w:rFonts w:ascii="Times New Roman" w:hAnsi="Times New Roman"/>
          <w:sz w:val="24"/>
          <w:szCs w:val="24"/>
          <w:lang w:eastAsia="ru-RU"/>
        </w:rPr>
        <w:t xml:space="preserve"> и Одноклассники</w:t>
      </w:r>
      <w:r w:rsidRPr="00C60F1F">
        <w:rPr>
          <w:rFonts w:ascii="Times New Roman" w:hAnsi="Times New Roman"/>
          <w:sz w:val="24"/>
          <w:szCs w:val="24"/>
          <w:lang w:eastAsia="ru-RU"/>
        </w:rPr>
        <w:t>, именуемые в дальнейшем «Услуги» в объёме и по договоренности Сторон.</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2.2. Исполнитель оказывает Услуги Заказчику только в случае полной оплаты оговоренной Услуги из числа услуг Исполнителя, по взаимному согласию (согласованию) в соответствии с п</w:t>
      </w:r>
      <w:r w:rsidR="0019252E" w:rsidRPr="00C60F1F">
        <w:rPr>
          <w:rFonts w:ascii="Times New Roman" w:hAnsi="Times New Roman"/>
          <w:sz w:val="24"/>
          <w:szCs w:val="24"/>
          <w:lang w:eastAsia="ru-RU"/>
        </w:rPr>
        <w:t xml:space="preserve">равилами сайта социальной сети, </w:t>
      </w:r>
      <w:r w:rsidRPr="00C60F1F">
        <w:rPr>
          <w:rFonts w:ascii="Times New Roman" w:hAnsi="Times New Roman"/>
          <w:sz w:val="24"/>
          <w:szCs w:val="24"/>
          <w:lang w:eastAsia="ru-RU"/>
        </w:rPr>
        <w:t>Правила размещения рекламных записей в сообществах: </w:t>
      </w:r>
      <w:hyperlink r:id="rId7" w:history="1">
        <w:r w:rsidR="000E6882" w:rsidRPr="00C60F1F">
          <w:rPr>
            <w:rStyle w:val="af9"/>
            <w:lang w:eastAsia="ru-RU"/>
          </w:rPr>
          <w:t>https://vk.com/exchange?act=office_help&amp;terms=1</w:t>
        </w:r>
      </w:hyperlink>
      <w:r w:rsidR="000E6882" w:rsidRPr="00C60F1F">
        <w:rPr>
          <w:rFonts w:ascii="Times New Roman" w:hAnsi="Times New Roman"/>
          <w:sz w:val="24"/>
          <w:szCs w:val="24"/>
          <w:lang w:eastAsia="ru-RU"/>
        </w:rPr>
        <w:t xml:space="preserve"> и </w:t>
      </w:r>
      <w:hyperlink r:id="rId8" w:history="1">
        <w:r w:rsidR="000E6882" w:rsidRPr="00C60F1F">
          <w:rPr>
            <w:rStyle w:val="af9"/>
            <w:lang w:eastAsia="ru-RU"/>
          </w:rPr>
          <w:t>https://m.ok.ru/help/pravila-razmeshcheniya-reklamy</w:t>
        </w:r>
      </w:hyperlink>
      <w:r w:rsidRPr="00C60F1F">
        <w:rPr>
          <w:rFonts w:ascii="Times New Roman" w:hAnsi="Times New Roman"/>
          <w:sz w:val="24"/>
          <w:szCs w:val="24"/>
          <w:lang w:eastAsia="ru-RU"/>
        </w:rPr>
        <w:t>, Правила пользования Сайтом ВКонта</w:t>
      </w:r>
      <w:r w:rsidRPr="00C60F1F">
        <w:rPr>
          <w:rFonts w:ascii="Times New Roman" w:hAnsi="Times New Roman"/>
          <w:color w:val="000000" w:themeColor="text1"/>
          <w:sz w:val="24"/>
          <w:szCs w:val="24"/>
          <w:lang w:eastAsia="ru-RU"/>
        </w:rPr>
        <w:t xml:space="preserve">кте </w:t>
      </w:r>
      <w:hyperlink r:id="rId9" w:tooltip="https://vk.com/terms" w:history="1">
        <w:r w:rsidRPr="00C60F1F">
          <w:rPr>
            <w:rStyle w:val="af9"/>
            <w:lang w:eastAsia="ru-RU"/>
          </w:rPr>
          <w:t>https://vk.com/terms</w:t>
        </w:r>
      </w:hyperlink>
      <w:r w:rsidR="000E6882" w:rsidRPr="00C60F1F">
        <w:rPr>
          <w:rFonts w:ascii="Times New Roman" w:hAnsi="Times New Roman"/>
          <w:sz w:val="24"/>
          <w:szCs w:val="24"/>
        </w:rPr>
        <w:t xml:space="preserve"> и сайтом Одноклассники</w:t>
      </w:r>
      <w:hyperlink r:id="rId10" w:history="1">
        <w:r w:rsidR="0019252E" w:rsidRPr="00C60F1F">
          <w:rPr>
            <w:rStyle w:val="af9"/>
          </w:rPr>
          <w:t>https://ok.ru/help/narusheniya-i-spam</w:t>
        </w:r>
      </w:hyperlink>
      <w:r w:rsidRPr="00C60F1F">
        <w:rPr>
          <w:rFonts w:ascii="Times New Roman" w:hAnsi="Times New Roman"/>
          <w:sz w:val="24"/>
          <w:szCs w:val="24"/>
          <w:lang w:eastAsia="ru-RU"/>
        </w:rPr>
        <w:t>, именуемые в дальнейшем «Правила сайта».</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2.3. Акцептом договора-оферты является факт оплаты Заказчиком выбранной Услуги.</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2.4. Услуги считаются оказанными после 24 часов с момента фактического размещения рекламных материалов.</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3.2. </w:t>
      </w:r>
      <w:r w:rsidRPr="00C60F1F">
        <w:rPr>
          <w:rFonts w:ascii="Times New Roman" w:hAnsi="Times New Roman"/>
          <w:b/>
          <w:bCs/>
          <w:sz w:val="24"/>
          <w:szCs w:val="24"/>
          <w:lang w:eastAsia="ru-RU"/>
        </w:rPr>
        <w:t>Исполнитель вправе:</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3.2.1. Отказать Заказчику в предоставлении Услуги в случае неоплаты (неполной оплаты) за Услуги в установленные сроки, при несвоевременном предоставлении необходимых материалов для оказания Услуг (в т.ч. рекламных материалов), при отсутствии свободных мест на площадках Исполнителя, а также при нарушении Правил сайта.</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3.2.2. В одностороннем порядке определять стоимость всех услуг, предоставляемых на странице:</w:t>
      </w:r>
      <w:r w:rsidR="00F7495D" w:rsidRPr="004D07D6">
        <w:rPr>
          <w:rFonts w:ascii="Times New Roman" w:hAnsi="Times New Roman"/>
          <w:color w:val="548DD4" w:themeColor="text2" w:themeTint="99"/>
          <w:sz w:val="24"/>
          <w:szCs w:val="24"/>
          <w:lang w:eastAsia="ru-RU"/>
        </w:rPr>
        <w:t>https://www.gig26.ru/reklamodatelyam</w:t>
      </w:r>
      <w:r w:rsidRPr="00C60F1F">
        <w:rPr>
          <w:rFonts w:ascii="Times New Roman" w:hAnsi="Times New Roman"/>
          <w:sz w:val="24"/>
          <w:szCs w:val="24"/>
          <w:lang w:eastAsia="ru-RU"/>
        </w:rPr>
        <w:t>, именуемой в дальнейшем «Прайс-лист».</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3.2.3. Изменять условия данного Договора в одностороннем порядке.</w:t>
      </w:r>
    </w:p>
    <w:p w:rsidR="00BF5A1E" w:rsidRPr="00C60F1F" w:rsidRDefault="00CD0DF2" w:rsidP="00C60F1F">
      <w:pPr>
        <w:shd w:val="clear" w:color="auto" w:fill="FFFFFF"/>
        <w:spacing w:after="0" w:line="240" w:lineRule="auto"/>
        <w:ind w:firstLine="567"/>
        <w:jc w:val="both"/>
        <w:rPr>
          <w:rFonts w:ascii="Times New Roman" w:hAnsi="Times New Roman"/>
          <w:sz w:val="24"/>
          <w:szCs w:val="24"/>
          <w:lang w:eastAsia="ru-RU"/>
        </w:rPr>
      </w:pPr>
      <w:r w:rsidRPr="00C60F1F">
        <w:rPr>
          <w:rFonts w:ascii="Times New Roman" w:hAnsi="Times New Roman"/>
          <w:sz w:val="24"/>
          <w:szCs w:val="24"/>
          <w:lang w:eastAsia="ru-RU"/>
        </w:rPr>
        <w:t>3.2.4. Производить доставку информации Заказчику с помощью данных, переданных с помощью Средств для связи, в которые включается адрес электронной почты Заказчика, адрес личной страницы на сайте vk.com Заказчика, телефонный номер Заказчика.</w:t>
      </w:r>
    </w:p>
    <w:p w:rsidR="00BF5A1E" w:rsidRPr="00C60F1F" w:rsidRDefault="00CD0DF2" w:rsidP="00C60F1F">
      <w:pPr>
        <w:pStyle w:val="13"/>
        <w:shd w:val="clear" w:color="auto" w:fill="FFFFFF"/>
        <w:spacing w:after="0" w:line="240" w:lineRule="auto"/>
        <w:ind w:firstLine="567"/>
        <w:jc w:val="both"/>
        <w:rPr>
          <w:rFonts w:ascii="Times New Roman" w:hAnsi="Times New Roman" w:cs="Times New Roman"/>
          <w:sz w:val="24"/>
          <w:szCs w:val="24"/>
        </w:rPr>
      </w:pPr>
      <w:r w:rsidRPr="00C60F1F">
        <w:rPr>
          <w:rFonts w:ascii="Times New Roman" w:hAnsi="Times New Roman" w:cs="Times New Roman"/>
          <w:b/>
          <w:bCs/>
          <w:sz w:val="24"/>
          <w:szCs w:val="24"/>
          <w:lang w:eastAsia="ru-RU"/>
        </w:rPr>
        <w:t>3.2.5 Исполнитель обязуется:</w:t>
      </w:r>
    </w:p>
    <w:p w:rsidR="00BF5A1E" w:rsidRPr="00C60F1F" w:rsidRDefault="00CD0DF2" w:rsidP="00C60F1F">
      <w:pPr>
        <w:pStyle w:val="13"/>
        <w:shd w:val="clear" w:color="auto" w:fill="FFFFFF"/>
        <w:spacing w:after="0" w:line="240" w:lineRule="auto"/>
        <w:ind w:firstLine="567"/>
        <w:jc w:val="both"/>
        <w:rPr>
          <w:rFonts w:ascii="Times New Roman" w:hAnsi="Times New Roman" w:cs="Times New Roman"/>
          <w:sz w:val="24"/>
          <w:szCs w:val="24"/>
        </w:rPr>
      </w:pPr>
      <w:r w:rsidRPr="00C60F1F">
        <w:rPr>
          <w:rFonts w:ascii="Times New Roman" w:hAnsi="Times New Roman" w:cs="Times New Roman"/>
          <w:sz w:val="24"/>
          <w:szCs w:val="24"/>
          <w:lang w:eastAsia="ru-RU"/>
        </w:rPr>
        <w:t>3.2.6 Разместить на рекламном посте, предложенном Заказчиком,  метку «Реклама», ИНН и данные заказчика\организации, а так же уникальный токен (ERID).</w:t>
      </w:r>
    </w:p>
    <w:p w:rsidR="00BF5A1E" w:rsidRPr="00C60F1F" w:rsidRDefault="00CD0DF2" w:rsidP="00C60F1F">
      <w:pPr>
        <w:pStyle w:val="13"/>
        <w:shd w:val="clear" w:color="auto" w:fill="FFFFFF"/>
        <w:spacing w:after="0" w:line="240" w:lineRule="auto"/>
        <w:ind w:firstLine="567"/>
        <w:jc w:val="both"/>
        <w:rPr>
          <w:rFonts w:ascii="Times New Roman" w:hAnsi="Times New Roman" w:cs="Times New Roman"/>
          <w:sz w:val="24"/>
          <w:szCs w:val="24"/>
          <w:lang w:eastAsia="ru-RU"/>
        </w:rPr>
      </w:pPr>
      <w:r w:rsidRPr="00C60F1F">
        <w:rPr>
          <w:rFonts w:ascii="Times New Roman" w:hAnsi="Times New Roman" w:cs="Times New Roman"/>
          <w:sz w:val="24"/>
          <w:szCs w:val="24"/>
          <w:lang w:eastAsia="ru-RU"/>
        </w:rPr>
        <w:t xml:space="preserve">3.2.7 Своевременно передавать акты о публикации и отчитываться о показах рекламы через кабинет ОРД в ЕРИР. </w:t>
      </w:r>
    </w:p>
    <w:p w:rsidR="00BF5A1E" w:rsidRDefault="00CD0DF2" w:rsidP="00C60F1F">
      <w:pPr>
        <w:pStyle w:val="13"/>
        <w:shd w:val="clear" w:color="auto" w:fill="FFFFFF"/>
        <w:spacing w:after="0" w:line="240" w:lineRule="auto"/>
        <w:ind w:firstLine="567"/>
        <w:jc w:val="both"/>
        <w:rPr>
          <w:rFonts w:ascii="Times New Roman" w:hAnsi="Times New Roman" w:cs="Times New Roman"/>
          <w:sz w:val="24"/>
          <w:szCs w:val="24"/>
          <w:lang w:eastAsia="ru-RU"/>
        </w:rPr>
      </w:pPr>
      <w:r w:rsidRPr="00C60F1F">
        <w:rPr>
          <w:rFonts w:ascii="Times New Roman" w:hAnsi="Times New Roman" w:cs="Times New Roman"/>
          <w:sz w:val="24"/>
          <w:szCs w:val="24"/>
          <w:lang w:eastAsia="ru-RU"/>
        </w:rPr>
        <w:t>3.2.8 В случае, если Заказчик предоставляет рекламные материалы с готовой рекламной меткой и токеном, Заказчик единолично несет ответственность за правильность маркировки и нанесения ERID, а так же за оформление актов в ОРД и отправку их в ЕРИР.</w:t>
      </w:r>
    </w:p>
    <w:p w:rsidR="004D07D6" w:rsidRDefault="004D07D6" w:rsidP="00C60F1F">
      <w:pPr>
        <w:pStyle w:val="13"/>
        <w:shd w:val="clear" w:color="auto" w:fill="FFFFFF"/>
        <w:spacing w:after="0" w:line="240" w:lineRule="auto"/>
        <w:ind w:firstLine="567"/>
        <w:jc w:val="both"/>
        <w:rPr>
          <w:rFonts w:ascii="Times New Roman" w:hAnsi="Times New Roman" w:cs="Times New Roman"/>
          <w:sz w:val="24"/>
          <w:szCs w:val="24"/>
          <w:lang w:eastAsia="ru-RU"/>
        </w:rPr>
      </w:pPr>
    </w:p>
    <w:p w:rsidR="004D07D6" w:rsidRPr="00C60F1F" w:rsidRDefault="004D07D6" w:rsidP="00C60F1F">
      <w:pPr>
        <w:pStyle w:val="13"/>
        <w:shd w:val="clear" w:color="auto" w:fill="FFFFFF"/>
        <w:spacing w:after="0" w:line="240" w:lineRule="auto"/>
        <w:ind w:firstLine="567"/>
        <w:jc w:val="both"/>
        <w:rPr>
          <w:rFonts w:ascii="Times New Roman" w:hAnsi="Times New Roman" w:cs="Times New Roman"/>
          <w:sz w:val="24"/>
          <w:szCs w:val="24"/>
          <w:lang w:eastAsia="ru-RU"/>
        </w:rPr>
      </w:pP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lastRenderedPageBreak/>
        <w:t>3.3. </w:t>
      </w:r>
      <w:r w:rsidRPr="00C60F1F">
        <w:rPr>
          <w:rFonts w:ascii="Times New Roman" w:hAnsi="Times New Roman"/>
          <w:b/>
          <w:bCs/>
          <w:sz w:val="24"/>
          <w:szCs w:val="24"/>
          <w:lang w:eastAsia="ru-RU"/>
        </w:rPr>
        <w:t>Заказчик обязуется:</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3.3.1. Самостоятельно и своевременно знакомиться на сайте Исполнителя с установленными ценами, видами Услуг, порядком и сроками их предоставления.</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3.3.2. Своевременно оплачивать выбранные Услуги Исполнителя в соответствии с установленными на момент оплаты ценами.</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3.3.3. В соответствии с Правилами сайта отправить необходимую информацию для предоставления Услуг Заказчиком с помощью Средств для связи. За законное использование информации (в частности фото, видео, текст, ссылки, сайты, группы, сообщества, аудио и другие), которая была предоставлена Исполнителю несёт ответственность Заказчик.</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3.3.4. При отправке материалов указывать достоверные контактные данные для связи, учитывать Правила сайта, а также исполнять указания Исполнителя для корректировки присылаемых материалов, если вдруг в Правилах сайта не указано четкое решение возникшего вопроса.</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b/>
          <w:bCs/>
          <w:sz w:val="24"/>
          <w:szCs w:val="24"/>
          <w:lang w:eastAsia="ru-RU"/>
        </w:rPr>
        <w:t>3.3.5. В случае принятия решения о заказе Услуг:</w:t>
      </w:r>
    </w:p>
    <w:p w:rsidR="00BF5A1E" w:rsidRPr="00C60F1F" w:rsidRDefault="00CD0DF2" w:rsidP="00C60F1F">
      <w:pPr>
        <w:numPr>
          <w:ilvl w:val="0"/>
          <w:numId w:val="3"/>
        </w:numPr>
        <w:shd w:val="clear" w:color="auto" w:fill="FFFFFF"/>
        <w:tabs>
          <w:tab w:val="left" w:pos="720"/>
        </w:tabs>
        <w:spacing w:after="0" w:line="240" w:lineRule="auto"/>
        <w:ind w:left="0" w:firstLine="567"/>
        <w:jc w:val="both"/>
        <w:rPr>
          <w:rFonts w:ascii="Times New Roman" w:hAnsi="Times New Roman"/>
          <w:sz w:val="24"/>
          <w:szCs w:val="24"/>
        </w:rPr>
      </w:pPr>
      <w:r w:rsidRPr="00C60F1F">
        <w:rPr>
          <w:rFonts w:ascii="Times New Roman" w:hAnsi="Times New Roman"/>
          <w:sz w:val="24"/>
          <w:szCs w:val="24"/>
          <w:lang w:eastAsia="ru-RU"/>
        </w:rPr>
        <w:t>Заказчик обязуется за сутки до планируемой даты размещения рекламных материалов выслать информацию с помощью Средств для связи Исполнителю;</w:t>
      </w:r>
    </w:p>
    <w:p w:rsidR="00BF5A1E" w:rsidRPr="00C60F1F" w:rsidRDefault="00CD0DF2" w:rsidP="00C60F1F">
      <w:pPr>
        <w:numPr>
          <w:ilvl w:val="0"/>
          <w:numId w:val="3"/>
        </w:numPr>
        <w:shd w:val="clear" w:color="auto" w:fill="FFFFFF"/>
        <w:tabs>
          <w:tab w:val="left" w:pos="720"/>
        </w:tabs>
        <w:spacing w:after="0" w:line="240" w:lineRule="auto"/>
        <w:ind w:left="0" w:firstLine="567"/>
        <w:jc w:val="both"/>
        <w:rPr>
          <w:rFonts w:ascii="Times New Roman" w:hAnsi="Times New Roman"/>
          <w:sz w:val="24"/>
          <w:szCs w:val="24"/>
        </w:rPr>
      </w:pPr>
      <w:r w:rsidRPr="00C60F1F">
        <w:rPr>
          <w:rFonts w:ascii="Times New Roman" w:hAnsi="Times New Roman"/>
          <w:sz w:val="24"/>
          <w:szCs w:val="24"/>
          <w:lang w:eastAsia="ru-RU"/>
        </w:rPr>
        <w:t>Согласовать материалы в соответствии с Правилами сайта и указаниями Исполнителя;</w:t>
      </w:r>
    </w:p>
    <w:p w:rsidR="00BF5A1E" w:rsidRPr="00C60F1F" w:rsidRDefault="00CD0DF2" w:rsidP="00C60F1F">
      <w:pPr>
        <w:numPr>
          <w:ilvl w:val="0"/>
          <w:numId w:val="3"/>
        </w:numPr>
        <w:shd w:val="clear" w:color="auto" w:fill="FFFFFF"/>
        <w:tabs>
          <w:tab w:val="left" w:pos="720"/>
        </w:tabs>
        <w:spacing w:after="0" w:line="240" w:lineRule="auto"/>
        <w:ind w:left="0" w:firstLine="567"/>
        <w:jc w:val="both"/>
        <w:rPr>
          <w:rFonts w:ascii="Times New Roman" w:hAnsi="Times New Roman"/>
          <w:sz w:val="24"/>
          <w:szCs w:val="24"/>
        </w:rPr>
      </w:pPr>
      <w:r w:rsidRPr="00C60F1F">
        <w:rPr>
          <w:rFonts w:ascii="Times New Roman" w:hAnsi="Times New Roman"/>
          <w:sz w:val="24"/>
          <w:szCs w:val="24"/>
          <w:lang w:eastAsia="ru-RU"/>
        </w:rPr>
        <w:t>Согласовать конечную стоимость выбранных Услуг;</w:t>
      </w:r>
    </w:p>
    <w:p w:rsidR="00BF5A1E" w:rsidRPr="00C60F1F" w:rsidRDefault="00CD0DF2" w:rsidP="00C60F1F">
      <w:pPr>
        <w:numPr>
          <w:ilvl w:val="0"/>
          <w:numId w:val="3"/>
        </w:numPr>
        <w:shd w:val="clear" w:color="auto" w:fill="FFFFFF"/>
        <w:tabs>
          <w:tab w:val="left" w:pos="720"/>
        </w:tabs>
        <w:spacing w:after="0" w:line="240" w:lineRule="auto"/>
        <w:ind w:left="0" w:firstLine="567"/>
        <w:jc w:val="both"/>
        <w:rPr>
          <w:rFonts w:ascii="Times New Roman" w:hAnsi="Times New Roman"/>
          <w:sz w:val="24"/>
          <w:szCs w:val="24"/>
        </w:rPr>
      </w:pPr>
      <w:r w:rsidRPr="00C60F1F">
        <w:rPr>
          <w:rFonts w:ascii="Times New Roman" w:hAnsi="Times New Roman"/>
          <w:sz w:val="24"/>
          <w:szCs w:val="24"/>
          <w:lang w:eastAsia="ru-RU"/>
        </w:rPr>
        <w:t>Оплатить Услуги Исполнителя, в соответствии с п. 2.3 настоящего Договора-оферты;</w:t>
      </w:r>
    </w:p>
    <w:p w:rsidR="00BF5A1E" w:rsidRPr="00C60F1F" w:rsidRDefault="00CD0DF2" w:rsidP="00C60F1F">
      <w:pPr>
        <w:numPr>
          <w:ilvl w:val="0"/>
          <w:numId w:val="3"/>
        </w:numPr>
        <w:shd w:val="clear" w:color="auto" w:fill="FFFFFF"/>
        <w:tabs>
          <w:tab w:val="left" w:pos="720"/>
        </w:tabs>
        <w:spacing w:after="0" w:line="240" w:lineRule="auto"/>
        <w:ind w:left="0" w:firstLine="567"/>
        <w:jc w:val="both"/>
        <w:rPr>
          <w:rFonts w:ascii="Times New Roman" w:hAnsi="Times New Roman"/>
          <w:sz w:val="24"/>
          <w:szCs w:val="24"/>
        </w:rPr>
      </w:pPr>
      <w:r w:rsidRPr="00C60F1F">
        <w:rPr>
          <w:rFonts w:ascii="Times New Roman" w:hAnsi="Times New Roman"/>
          <w:sz w:val="24"/>
          <w:szCs w:val="24"/>
          <w:lang w:eastAsia="ru-RU"/>
        </w:rPr>
        <w:t>Согласовать конечную дату и время размещения рекламы с Исполнителем.</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b/>
          <w:bCs/>
          <w:sz w:val="24"/>
          <w:szCs w:val="24"/>
          <w:lang w:eastAsia="ru-RU"/>
        </w:rPr>
        <w:t>3.4. Заказчик вправе:</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3.4.1. Получать от Исполнителя оплаченные Услуги в соответствии с условиями настоящего Договора-оферты.</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3.4.2. Получать от Исполнителя полную и достоверную информацию, связанную со сроками и условиями исполнения Услуг.</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3.4.3. По требованию получить от Исполнителя пакет закрывающих документов: акт выполненных работ.</w:t>
      </w:r>
    </w:p>
    <w:p w:rsidR="00BF5A1E" w:rsidRPr="00C60F1F" w:rsidRDefault="00CD0DF2" w:rsidP="00C60F1F">
      <w:pPr>
        <w:numPr>
          <w:ilvl w:val="0"/>
          <w:numId w:val="4"/>
        </w:numPr>
        <w:shd w:val="clear" w:color="auto" w:fill="FFFFFF"/>
        <w:tabs>
          <w:tab w:val="left" w:pos="720"/>
        </w:tabs>
        <w:spacing w:after="0" w:line="240" w:lineRule="auto"/>
        <w:ind w:left="0" w:firstLine="567"/>
        <w:jc w:val="both"/>
        <w:rPr>
          <w:rFonts w:ascii="Times New Roman" w:hAnsi="Times New Roman"/>
          <w:sz w:val="24"/>
          <w:szCs w:val="24"/>
        </w:rPr>
      </w:pPr>
      <w:r w:rsidRPr="00C60F1F">
        <w:rPr>
          <w:rFonts w:ascii="Times New Roman" w:hAnsi="Times New Roman"/>
          <w:b/>
          <w:bCs/>
          <w:sz w:val="24"/>
          <w:szCs w:val="24"/>
          <w:lang w:eastAsia="ru-RU"/>
        </w:rPr>
        <w:t>Стоимость Услуг.</w:t>
      </w:r>
    </w:p>
    <w:p w:rsidR="00DB16EA" w:rsidRPr="00C60F1F" w:rsidRDefault="00CD0DF2" w:rsidP="00C60F1F">
      <w:pPr>
        <w:shd w:val="clear" w:color="auto" w:fill="FFFFFF"/>
        <w:spacing w:after="0" w:line="240" w:lineRule="auto"/>
        <w:ind w:firstLine="567"/>
        <w:jc w:val="both"/>
        <w:rPr>
          <w:rFonts w:ascii="Times New Roman" w:hAnsi="Times New Roman"/>
          <w:b/>
          <w:bCs/>
          <w:sz w:val="24"/>
          <w:szCs w:val="24"/>
          <w:lang w:eastAsia="ru-RU"/>
        </w:rPr>
      </w:pPr>
      <w:r w:rsidRPr="00C60F1F">
        <w:rPr>
          <w:rFonts w:ascii="Times New Roman" w:hAnsi="Times New Roman"/>
          <w:sz w:val="24"/>
          <w:szCs w:val="24"/>
          <w:lang w:eastAsia="ru-RU"/>
        </w:rPr>
        <w:t>4.1. Стоимость предоставляемых Услуг определяется Исполнителем в одностороннем порядке в российских рублях и размещается в </w:t>
      </w:r>
      <w:r w:rsidRPr="00C60F1F">
        <w:rPr>
          <w:rFonts w:ascii="Times New Roman" w:hAnsi="Times New Roman"/>
          <w:b/>
          <w:bCs/>
          <w:sz w:val="24"/>
          <w:szCs w:val="24"/>
          <w:lang w:eastAsia="ru-RU"/>
        </w:rPr>
        <w:t>Прайс-листе (</w:t>
      </w:r>
      <w:r w:rsidR="00DB16EA" w:rsidRPr="00C60F1F">
        <w:rPr>
          <w:rFonts w:ascii="Times New Roman" w:hAnsi="Times New Roman"/>
          <w:b/>
          <w:sz w:val="24"/>
          <w:szCs w:val="24"/>
          <w:lang w:eastAsia="ru-RU"/>
        </w:rPr>
        <w:t>https://www.gig26.ru/reklamodatelyam)</w:t>
      </w:r>
    </w:p>
    <w:p w:rsidR="00DB16EA" w:rsidRPr="00C60F1F" w:rsidRDefault="00CD0DF2" w:rsidP="00C60F1F">
      <w:pPr>
        <w:shd w:val="clear" w:color="auto" w:fill="FFFFFF"/>
        <w:spacing w:after="0" w:line="240" w:lineRule="auto"/>
        <w:ind w:firstLine="567"/>
        <w:jc w:val="both"/>
        <w:rPr>
          <w:rFonts w:ascii="Times New Roman" w:hAnsi="Times New Roman"/>
          <w:b/>
          <w:bCs/>
          <w:sz w:val="24"/>
          <w:szCs w:val="24"/>
          <w:lang w:eastAsia="ru-RU"/>
        </w:rPr>
      </w:pPr>
      <w:r w:rsidRPr="00C60F1F">
        <w:rPr>
          <w:rFonts w:ascii="Times New Roman" w:hAnsi="Times New Roman"/>
          <w:sz w:val="24"/>
          <w:szCs w:val="24"/>
          <w:lang w:eastAsia="ru-RU"/>
        </w:rPr>
        <w:t>4.2. Исполнитель вправе в одностороннем порядке изменять цены на предоставляемые Услуги, информация о которых размещается в </w:t>
      </w:r>
      <w:r w:rsidRPr="00C60F1F">
        <w:rPr>
          <w:rFonts w:ascii="Times New Roman" w:hAnsi="Times New Roman"/>
          <w:b/>
          <w:bCs/>
          <w:sz w:val="24"/>
          <w:szCs w:val="24"/>
          <w:lang w:eastAsia="ru-RU"/>
        </w:rPr>
        <w:t>Прайс-листе</w:t>
      </w:r>
      <w:r w:rsidR="00DB16EA" w:rsidRPr="00C60F1F">
        <w:rPr>
          <w:rFonts w:ascii="Times New Roman" w:hAnsi="Times New Roman"/>
          <w:b/>
          <w:bCs/>
          <w:sz w:val="24"/>
          <w:szCs w:val="24"/>
          <w:lang w:eastAsia="ru-RU"/>
        </w:rPr>
        <w:t>(</w:t>
      </w:r>
      <w:r w:rsidR="00DB16EA" w:rsidRPr="00C60F1F">
        <w:rPr>
          <w:rFonts w:ascii="Times New Roman" w:hAnsi="Times New Roman"/>
          <w:b/>
          <w:sz w:val="24"/>
          <w:szCs w:val="24"/>
          <w:lang w:eastAsia="ru-RU"/>
        </w:rPr>
        <w:t>https://www.gig26.ru/reklamodatelyam)</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4.3. Конечная стоимость Услуг может изменяться в зависимости от размещаемой рекламы, её количестве, форме подачи и\или её тематики на усмотрение Исполнителя как большую, так и в меньшую сторону. Согласовывается с Заказчиком до момента оплаты в соответствии с п. 3.3.5.</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4.4. Датой вступления в силу новых цен и условий оплаты считается дата их размещения в </w:t>
      </w:r>
      <w:r w:rsidRPr="00C60F1F">
        <w:rPr>
          <w:rFonts w:ascii="Times New Roman" w:hAnsi="Times New Roman"/>
          <w:b/>
          <w:bCs/>
          <w:sz w:val="24"/>
          <w:szCs w:val="24"/>
          <w:lang w:eastAsia="ru-RU"/>
        </w:rPr>
        <w:t>Прайс-листе (</w:t>
      </w:r>
      <w:r w:rsidR="00DB16EA" w:rsidRPr="00C60F1F">
        <w:rPr>
          <w:rFonts w:ascii="Times New Roman" w:hAnsi="Times New Roman"/>
          <w:b/>
          <w:sz w:val="24"/>
          <w:szCs w:val="24"/>
          <w:lang w:eastAsia="ru-RU"/>
        </w:rPr>
        <w:t>https://www.gig26.ru/reklamodatelyam</w:t>
      </w:r>
      <w:r w:rsidRPr="00C60F1F">
        <w:rPr>
          <w:rFonts w:ascii="Times New Roman" w:hAnsi="Times New Roman"/>
          <w:b/>
          <w:bCs/>
          <w:sz w:val="24"/>
          <w:szCs w:val="24"/>
          <w:lang w:eastAsia="ru-RU"/>
        </w:rPr>
        <w:t>)</w:t>
      </w:r>
      <w:r w:rsidRPr="00C60F1F">
        <w:rPr>
          <w:rFonts w:ascii="Times New Roman" w:hAnsi="Times New Roman"/>
          <w:b/>
          <w:sz w:val="24"/>
          <w:szCs w:val="24"/>
          <w:lang w:eastAsia="ru-RU"/>
        </w:rPr>
        <w:t>.</w:t>
      </w:r>
    </w:p>
    <w:p w:rsidR="00BF5A1E" w:rsidRPr="00C60F1F" w:rsidRDefault="00CD0DF2" w:rsidP="00C60F1F">
      <w:pPr>
        <w:numPr>
          <w:ilvl w:val="0"/>
          <w:numId w:val="5"/>
        </w:numPr>
        <w:shd w:val="clear" w:color="auto" w:fill="FFFFFF"/>
        <w:tabs>
          <w:tab w:val="left" w:pos="720"/>
        </w:tabs>
        <w:spacing w:after="0" w:line="240" w:lineRule="auto"/>
        <w:ind w:left="0" w:firstLine="567"/>
        <w:jc w:val="both"/>
        <w:rPr>
          <w:rFonts w:ascii="Times New Roman" w:hAnsi="Times New Roman"/>
          <w:sz w:val="24"/>
          <w:szCs w:val="24"/>
        </w:rPr>
      </w:pPr>
      <w:r w:rsidRPr="00C60F1F">
        <w:rPr>
          <w:rFonts w:ascii="Times New Roman" w:hAnsi="Times New Roman"/>
          <w:b/>
          <w:bCs/>
          <w:sz w:val="24"/>
          <w:szCs w:val="24"/>
          <w:lang w:eastAsia="ru-RU"/>
        </w:rPr>
        <w:t>Порядок и сроки расчетов.</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5.1. Оплата Услуг Исполнителя Заказчиком производится денежными средствами по безналичному расчету с помощью интернет-эквайринга или безналичным переводом по счету на реквизиты, указанные в 9 пункте данного договора-оферты.</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5.2. Услуги предоставляются Заказчику на условиях 100% предоплаты стоимости выбранных Услуг, а также согласно п. 3.3.5 настоящего Договора-оферты.</w:t>
      </w:r>
    </w:p>
    <w:p w:rsidR="00BF5A1E" w:rsidRPr="00C60F1F" w:rsidRDefault="00CD0DF2" w:rsidP="00C60F1F">
      <w:pPr>
        <w:numPr>
          <w:ilvl w:val="0"/>
          <w:numId w:val="6"/>
        </w:numPr>
        <w:shd w:val="clear" w:color="auto" w:fill="FFFFFF"/>
        <w:tabs>
          <w:tab w:val="left" w:pos="720"/>
        </w:tabs>
        <w:spacing w:after="0" w:line="240" w:lineRule="auto"/>
        <w:ind w:left="0" w:firstLine="567"/>
        <w:jc w:val="both"/>
        <w:rPr>
          <w:rFonts w:ascii="Times New Roman" w:hAnsi="Times New Roman"/>
          <w:sz w:val="24"/>
          <w:szCs w:val="24"/>
        </w:rPr>
      </w:pPr>
      <w:r w:rsidRPr="00C60F1F">
        <w:rPr>
          <w:rFonts w:ascii="Times New Roman" w:hAnsi="Times New Roman"/>
          <w:b/>
          <w:bCs/>
          <w:sz w:val="24"/>
          <w:szCs w:val="24"/>
          <w:lang w:eastAsia="ru-RU"/>
        </w:rPr>
        <w:t>Особые условия и ответственность сторон.</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6.1. Заказчик дает согласие на обработку Исполнителем персональных данных Заказчика.</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6.2. Исполнитель несет ответственность за своевременность предоставляемых Услуг при выполнении Заказчиком установленных требований и правил, размещенных в данном Договоре-оферте.</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6.3. Исполнитель не несет ответственности за неполучение Заказчиком Услуг, а произведенная в данном случае оплата не возвращается и на другие Услуги не переносится, в следующих случаях:</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lastRenderedPageBreak/>
        <w:t>6.3.1. Заказчик оплатил Услугу без учета требований, указанных в данном Договоре-оферте, в частности порядок предоставления Услуг в п. 3.3.5 и/или не выслал необходимые материалы в установленные Исполнителем сроки.</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6.3.2. Заказчик указал недостоверные, либо ошибочные данные и\или не учел Правила сайта.</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6.3.3. Указанный Заказчиком электронный адрес и\или другое Средство связи на момент оказания Услуги был не доступен, в случае если потребовалось внести корректировки и\или другие указания Исполнителя для корректного предоставления Услуг.</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6.3.4. Заказчик в указанные Исполнителем сроки своевременно не прислал материалы и\или не внёс корректировки и\или другие указания Исполнителя.</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6.3.5. Высланные материалы с помощью Средств для связи Заказчиком составлены не по Правилам сайта с явными или неявными нарушениями Правил сайта, содержит вирусы, содержит нечитаемые или некорректные изображения\тексты\видео материалы.</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6.3.6. После публикации материалов Заказчик предпринял меры по изменению присланного контента (подмена ссылки, редиректы, изменение содержания, рекламные комментарии, накрутка лайков, накрутка комментариев, накрутка репостов и тому подобное), что может повлиять на воспринимаемость рекламы.</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6.4. Заказчик несёт ответственность за содержание рекламы и за соответствие её требованиям законодательства о рекламе и нормативных актов. Исполнитель размещает рекламу в том виде, как присылал Заказчик.</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6.5. Информация, высылаемая Заказчику в рамках оказываемых Исполнителем Услуг, предназначена только Заказчику, не может передаваться третьим лицам, тиражироваться, распространяться, пересылаться, публиковаться в электронной, «бумажной» или иной форме без дополнительных соглашений или официального указания Исполнителя.</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6.6. Исполнитель не несет ответственности за качество каналов связи общего пользования или служб, предоставляющих доступ Заказчика к его Услугам.</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6.7. Исполнитель не несет ответственности за работоспособность сайта vk.com</w:t>
      </w:r>
      <w:r w:rsidR="000E6882" w:rsidRPr="00C60F1F">
        <w:rPr>
          <w:rFonts w:ascii="Times New Roman" w:hAnsi="Times New Roman"/>
          <w:sz w:val="24"/>
          <w:szCs w:val="24"/>
          <w:lang w:eastAsia="ru-RU"/>
        </w:rPr>
        <w:t xml:space="preserve"> и </w:t>
      </w:r>
      <w:r w:rsidR="000E6882" w:rsidRPr="00C60F1F">
        <w:rPr>
          <w:rFonts w:ascii="Times New Roman" w:hAnsi="Times New Roman"/>
          <w:sz w:val="24"/>
          <w:szCs w:val="24"/>
          <w:lang w:val="en-US" w:eastAsia="ru-RU"/>
        </w:rPr>
        <w:t>ok</w:t>
      </w:r>
      <w:r w:rsidR="000E6882" w:rsidRPr="00C60F1F">
        <w:rPr>
          <w:rFonts w:ascii="Times New Roman" w:hAnsi="Times New Roman"/>
          <w:sz w:val="24"/>
          <w:szCs w:val="24"/>
          <w:lang w:eastAsia="ru-RU"/>
        </w:rPr>
        <w:t>.</w:t>
      </w:r>
      <w:r w:rsidR="000E6882" w:rsidRPr="00C60F1F">
        <w:rPr>
          <w:rFonts w:ascii="Times New Roman" w:hAnsi="Times New Roman"/>
          <w:sz w:val="24"/>
          <w:szCs w:val="24"/>
          <w:lang w:val="en-US" w:eastAsia="ru-RU"/>
        </w:rPr>
        <w:t>ru</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6.8. В случае форс-мажорных обстоятельств, о которых Стороны не могли знать изначально, денежные средства за оплаченные Услуги возвращаются пропорционально выполненным работам (с удержанием комиссии) или сохраняются для пользования другими Услугами Исполнителя по взаимному согласию Сторон. Размер комиссии при осуществлении процедуры возврата денежных средств определяется Исполнителем.</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6.9. Стороны договорились обмениваться документами в электронном виде с помощью электронной почтой. Адрес Исполнителя </w:t>
      </w:r>
      <w:r w:rsidR="007804CC" w:rsidRPr="00C60F1F">
        <w:rPr>
          <w:rFonts w:ascii="Times New Roman" w:hAnsi="Times New Roman"/>
          <w:b/>
          <w:bCs/>
          <w:sz w:val="24"/>
          <w:szCs w:val="24"/>
          <w:lang w:val="en-US" w:eastAsia="ru-RU"/>
        </w:rPr>
        <w:t>otrp</w:t>
      </w:r>
      <w:r w:rsidR="007804CC" w:rsidRPr="00C60F1F">
        <w:rPr>
          <w:rFonts w:ascii="Times New Roman" w:hAnsi="Times New Roman"/>
          <w:b/>
          <w:bCs/>
          <w:sz w:val="24"/>
          <w:szCs w:val="24"/>
          <w:lang w:eastAsia="ru-RU"/>
        </w:rPr>
        <w:t>1@</w:t>
      </w:r>
      <w:r w:rsidR="007804CC" w:rsidRPr="00C60F1F">
        <w:rPr>
          <w:rFonts w:ascii="Times New Roman" w:hAnsi="Times New Roman"/>
          <w:b/>
          <w:bCs/>
          <w:sz w:val="24"/>
          <w:szCs w:val="24"/>
          <w:lang w:val="en-US" w:eastAsia="ru-RU"/>
        </w:rPr>
        <w:t>mail</w:t>
      </w:r>
      <w:r w:rsidR="007804CC" w:rsidRPr="00C60F1F">
        <w:rPr>
          <w:rFonts w:ascii="Times New Roman" w:hAnsi="Times New Roman"/>
          <w:b/>
          <w:bCs/>
          <w:sz w:val="24"/>
          <w:szCs w:val="24"/>
          <w:lang w:eastAsia="ru-RU"/>
        </w:rPr>
        <w:t>.</w:t>
      </w:r>
      <w:r w:rsidR="007804CC" w:rsidRPr="00C60F1F">
        <w:rPr>
          <w:rFonts w:ascii="Times New Roman" w:hAnsi="Times New Roman"/>
          <w:b/>
          <w:bCs/>
          <w:sz w:val="24"/>
          <w:szCs w:val="24"/>
          <w:lang w:val="en-US" w:eastAsia="ru-RU"/>
        </w:rPr>
        <w:t>ru</w:t>
      </w:r>
      <w:r w:rsidRPr="00C60F1F">
        <w:rPr>
          <w:rFonts w:ascii="Times New Roman" w:hAnsi="Times New Roman"/>
          <w:sz w:val="24"/>
          <w:szCs w:val="24"/>
          <w:lang w:eastAsia="ru-RU"/>
        </w:rPr>
        <w:t>,</w:t>
      </w:r>
      <w:r w:rsidR="007F26B2">
        <w:rPr>
          <w:rFonts w:ascii="Times New Roman" w:hAnsi="Times New Roman"/>
          <w:b/>
          <w:bCs/>
          <w:sz w:val="24"/>
          <w:szCs w:val="24"/>
          <w:lang w:eastAsia="ru-RU"/>
        </w:rPr>
        <w:t>gig-</w:t>
      </w:r>
      <w:r w:rsidR="004D07D6" w:rsidRPr="004D07D6">
        <w:rPr>
          <w:rFonts w:ascii="Times New Roman" w:hAnsi="Times New Roman"/>
          <w:b/>
          <w:bCs/>
          <w:sz w:val="24"/>
          <w:szCs w:val="24"/>
          <w:lang w:eastAsia="ru-RU"/>
        </w:rPr>
        <w:t>26@mail.ru</w:t>
      </w:r>
      <w:r w:rsidRPr="00C60F1F">
        <w:rPr>
          <w:rFonts w:ascii="Times New Roman" w:hAnsi="Times New Roman"/>
          <w:sz w:val="24"/>
          <w:szCs w:val="24"/>
          <w:lang w:eastAsia="ru-RU"/>
        </w:rPr>
        <w:t xml:space="preserve"> адрес Заказчика предоставляется им Средствами для связи.</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 xml:space="preserve">6.10. Стороны допускают обмен экземплярами настоящего договора, приложений и дополнительных соглашений к нему, подписанных одной стороной, сканированных и направленных другой стороне </w:t>
      </w:r>
      <w:r w:rsidRPr="00C60F1F">
        <w:rPr>
          <w:rFonts w:ascii="Times New Roman" w:hAnsi="Times New Roman"/>
          <w:sz w:val="24"/>
          <w:szCs w:val="24"/>
          <w:lang w:val="en-US" w:eastAsia="ru-RU"/>
        </w:rPr>
        <w:t>c</w:t>
      </w:r>
      <w:r w:rsidRPr="00C60F1F">
        <w:rPr>
          <w:rFonts w:ascii="Times New Roman" w:hAnsi="Times New Roman"/>
          <w:sz w:val="24"/>
          <w:szCs w:val="24"/>
          <w:lang w:eastAsia="ru-RU"/>
        </w:rPr>
        <w:t xml:space="preserve"> помощью службы личных сообщений сайта В</w:t>
      </w:r>
      <w:r w:rsidR="004D07D6">
        <w:rPr>
          <w:rFonts w:ascii="Times New Roman" w:hAnsi="Times New Roman"/>
          <w:sz w:val="24"/>
          <w:szCs w:val="24"/>
          <w:lang w:eastAsia="ru-RU"/>
        </w:rPr>
        <w:t>К</w:t>
      </w:r>
      <w:r w:rsidRPr="00C60F1F">
        <w:rPr>
          <w:rFonts w:ascii="Times New Roman" w:hAnsi="Times New Roman"/>
          <w:sz w:val="24"/>
          <w:szCs w:val="24"/>
          <w:lang w:eastAsia="ru-RU"/>
        </w:rPr>
        <w:t>онтакте, либо по адресу электронной почты, признавая тем самым юридическую силу названных документов. Стороны также признают юридическую силу всех прочих документов уведомлений, претензий, направленных друг другу в электронном виде во исполнение настоящего договора по указанным адресам электронной почты. Каждая из сторон несет риск не извещения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6 календарных дней с момента его направления.</w:t>
      </w:r>
    </w:p>
    <w:p w:rsidR="00BF5A1E" w:rsidRPr="00C60F1F" w:rsidRDefault="00CD0DF2" w:rsidP="00C60F1F">
      <w:pPr>
        <w:numPr>
          <w:ilvl w:val="0"/>
          <w:numId w:val="7"/>
        </w:numPr>
        <w:shd w:val="clear" w:color="auto" w:fill="FFFFFF"/>
        <w:tabs>
          <w:tab w:val="left" w:pos="720"/>
        </w:tabs>
        <w:spacing w:after="0" w:line="240" w:lineRule="auto"/>
        <w:ind w:left="0" w:firstLine="567"/>
        <w:jc w:val="both"/>
        <w:rPr>
          <w:rFonts w:ascii="Times New Roman" w:hAnsi="Times New Roman"/>
          <w:sz w:val="24"/>
          <w:szCs w:val="24"/>
        </w:rPr>
      </w:pPr>
      <w:r w:rsidRPr="00C60F1F">
        <w:rPr>
          <w:rFonts w:ascii="Times New Roman" w:hAnsi="Times New Roman"/>
          <w:b/>
          <w:bCs/>
          <w:sz w:val="24"/>
          <w:szCs w:val="24"/>
          <w:lang w:eastAsia="ru-RU"/>
        </w:rPr>
        <w:t>Порядок рассмотрения претензий и споров.</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7.1. В случае возникновения между Заказчиком и Исполнителем любых споров или разногласий, связанных с Офертой или выполнением либо невыполнением любой Стороной обязательств по Оферте, Стороны приложат все усилия для их разрешения путем переговоров между их уполномоченными представителями.</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7.2. При рассмотрении спорных ситуаций Исполнитель вправе запросить у Заказчика всю интересующую документацию относительно рассматриваемой ситуации (в частности переписку, факт оплаты и так далее). В случае не предоставления Заказчиком документов в течение 1 рабочего дня после дня требования, претензия рассмотрению Исполнителем не подлежит.</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 xml:space="preserve">7.3. Претензионный порядок разрешения споров обязателен. Претензии принимаются в письменном виде по электронной почте </w:t>
      </w:r>
      <w:r w:rsidR="007804CC" w:rsidRPr="00C60F1F">
        <w:rPr>
          <w:rFonts w:ascii="Times New Roman" w:hAnsi="Times New Roman"/>
          <w:b/>
          <w:sz w:val="24"/>
          <w:szCs w:val="24"/>
          <w:lang w:val="en-US" w:eastAsia="ru-RU"/>
        </w:rPr>
        <w:t>otrp</w:t>
      </w:r>
      <w:r w:rsidR="007804CC" w:rsidRPr="00C60F1F">
        <w:rPr>
          <w:rFonts w:ascii="Times New Roman" w:hAnsi="Times New Roman"/>
          <w:b/>
          <w:sz w:val="24"/>
          <w:szCs w:val="24"/>
          <w:lang w:eastAsia="ru-RU"/>
        </w:rPr>
        <w:t>1</w:t>
      </w:r>
      <w:r w:rsidRPr="00C60F1F">
        <w:rPr>
          <w:rFonts w:ascii="Times New Roman" w:hAnsi="Times New Roman"/>
          <w:b/>
          <w:sz w:val="24"/>
          <w:szCs w:val="24"/>
          <w:lang w:eastAsia="ru-RU"/>
        </w:rPr>
        <w:t>@</w:t>
      </w:r>
      <w:r w:rsidRPr="00C60F1F">
        <w:rPr>
          <w:rFonts w:ascii="Times New Roman" w:hAnsi="Times New Roman"/>
          <w:b/>
          <w:sz w:val="24"/>
          <w:szCs w:val="24"/>
          <w:lang w:val="en-US" w:eastAsia="ru-RU"/>
        </w:rPr>
        <w:t>mail</w:t>
      </w:r>
      <w:r w:rsidRPr="00C60F1F">
        <w:rPr>
          <w:rFonts w:ascii="Times New Roman" w:hAnsi="Times New Roman"/>
          <w:b/>
          <w:sz w:val="24"/>
          <w:szCs w:val="24"/>
          <w:lang w:eastAsia="ru-RU"/>
        </w:rPr>
        <w:t>.ru</w:t>
      </w:r>
      <w:r w:rsidRPr="00C60F1F">
        <w:rPr>
          <w:rFonts w:ascii="Times New Roman" w:hAnsi="Times New Roman"/>
          <w:sz w:val="24"/>
          <w:szCs w:val="24"/>
          <w:lang w:eastAsia="ru-RU"/>
        </w:rPr>
        <w:t xml:space="preserve"> при условии их обоснованности, т.е. в </w:t>
      </w:r>
      <w:r w:rsidRPr="00C60F1F">
        <w:rPr>
          <w:rFonts w:ascii="Times New Roman" w:hAnsi="Times New Roman"/>
          <w:sz w:val="24"/>
          <w:szCs w:val="24"/>
          <w:lang w:eastAsia="ru-RU"/>
        </w:rPr>
        <w:lastRenderedPageBreak/>
        <w:t>претензии должна содержаться ссылка на пункт настоящей Оферты, статью закона или иной нормативно-правовой акт, который, по мнению Заказчика, нарушил Исполнитель.</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7.4. Срок рассмотрения претензионного письма составляет 30 (тридцать) рабочих дней со дня получения последнего адресатом.</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7.5. Если споры не могут быть разрешены путем переговоров, то они подлежат разрешению судом с соблюдением правил подсудности и подведомственности по месту нахождения Исполнителя в соответствии с материальным правом Российской Федерации.</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7.6. Признание судом недействительным отдельных пунктов настоящего Договора не влечет недействительность всего Договора.</w:t>
      </w:r>
    </w:p>
    <w:p w:rsidR="00BF5A1E" w:rsidRPr="00C60F1F" w:rsidRDefault="00CD0DF2" w:rsidP="00C60F1F">
      <w:pPr>
        <w:numPr>
          <w:ilvl w:val="0"/>
          <w:numId w:val="8"/>
        </w:numPr>
        <w:shd w:val="clear" w:color="auto" w:fill="FFFFFF"/>
        <w:tabs>
          <w:tab w:val="left" w:pos="720"/>
        </w:tabs>
        <w:spacing w:after="0" w:line="240" w:lineRule="auto"/>
        <w:ind w:left="0" w:firstLine="567"/>
        <w:jc w:val="both"/>
        <w:rPr>
          <w:rFonts w:ascii="Times New Roman" w:hAnsi="Times New Roman"/>
          <w:sz w:val="24"/>
          <w:szCs w:val="24"/>
        </w:rPr>
      </w:pPr>
      <w:r w:rsidRPr="00C60F1F">
        <w:rPr>
          <w:rFonts w:ascii="Times New Roman" w:hAnsi="Times New Roman"/>
          <w:b/>
          <w:bCs/>
          <w:sz w:val="24"/>
          <w:szCs w:val="24"/>
          <w:lang w:eastAsia="ru-RU"/>
        </w:rPr>
        <w:t>Заключение, изменение, расторжение договора.</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8.1. Моментом заключения данного Договора считается момент оплаты за выбранные Заказчиком Услуги.</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8.2. Заказчик вправе в любое время в одностороннем порядке отказаться от Услуг Исполнителя. Денежные средства в таком случае возвращаются за вычетом издержек Исполнителя.</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8.3. Исполнитель вправе в любое время в одностороннем порядке отказаться от выполнения Услуг по поручению Заказчика и вернуть денежные средства в полном объёме.</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8.4. Исполнитель оставляет за собой право изменять или дополнять любые из условий настоящего Договора-оферты в любое время, опубликовывая все изменения на своем сайте. Если опубликованные изменения для Заказчика неприемлемы, то он в течение 7 дней с момента опубликования изменений должен уведомить об этом Исполнителя. Если уведомления не поступило, то считается, что Заказчик продолжает принимать участие в договорных отношениях.</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C60F1F">
        <w:rPr>
          <w:rFonts w:ascii="Times New Roman" w:hAnsi="Times New Roman"/>
          <w:sz w:val="24"/>
          <w:szCs w:val="24"/>
          <w:lang w:eastAsia="ru-RU"/>
        </w:rPr>
        <w:t>8.5. По всем вопросам, не урегулированным настоящим Договором, стороны руководствуются действующим законодательством Российской Федерации.</w:t>
      </w:r>
    </w:p>
    <w:p w:rsidR="00BF5A1E" w:rsidRPr="00C60F1F" w:rsidRDefault="00CD0DF2" w:rsidP="00C60F1F">
      <w:pPr>
        <w:shd w:val="clear" w:color="auto" w:fill="FFFFFF"/>
        <w:spacing w:after="0" w:line="240" w:lineRule="auto"/>
        <w:ind w:firstLine="567"/>
        <w:jc w:val="both"/>
        <w:rPr>
          <w:rFonts w:ascii="Times New Roman" w:hAnsi="Times New Roman"/>
          <w:sz w:val="24"/>
          <w:szCs w:val="24"/>
        </w:rPr>
      </w:pPr>
      <w:r w:rsidRPr="004D07D6">
        <w:rPr>
          <w:rFonts w:ascii="Times New Roman" w:hAnsi="Times New Roman"/>
          <w:sz w:val="24"/>
          <w:szCs w:val="24"/>
          <w:lang w:eastAsia="ru-RU"/>
        </w:rPr>
        <w:t>9.</w:t>
      </w:r>
      <w:r w:rsidRPr="00C60F1F">
        <w:rPr>
          <w:rFonts w:ascii="Times New Roman" w:hAnsi="Times New Roman"/>
          <w:b/>
          <w:bCs/>
          <w:sz w:val="24"/>
          <w:szCs w:val="24"/>
          <w:lang w:eastAsia="ru-RU"/>
        </w:rPr>
        <w:t xml:space="preserve"> Реквизиты</w:t>
      </w:r>
    </w:p>
    <w:p w:rsidR="007804CC" w:rsidRPr="00C60F1F" w:rsidRDefault="007804CC" w:rsidP="00C60F1F">
      <w:pPr>
        <w:spacing w:after="0" w:line="240" w:lineRule="auto"/>
        <w:ind w:firstLine="567"/>
        <w:jc w:val="both"/>
        <w:rPr>
          <w:rFonts w:ascii="Times New Roman" w:hAnsi="Times New Roman"/>
          <w:b/>
          <w:bCs/>
          <w:sz w:val="24"/>
          <w:szCs w:val="24"/>
        </w:rPr>
      </w:pPr>
      <w:r w:rsidRPr="00C60F1F">
        <w:rPr>
          <w:rFonts w:ascii="Times New Roman" w:hAnsi="Times New Roman"/>
          <w:b/>
          <w:bCs/>
          <w:sz w:val="24"/>
          <w:szCs w:val="24"/>
        </w:rPr>
        <w:t>Муниципальное казенное учреждение ЗАТО Железногорск «Центр общественных связей»</w:t>
      </w:r>
    </w:p>
    <w:p w:rsidR="007804CC" w:rsidRPr="00C60F1F" w:rsidRDefault="007804CC" w:rsidP="00C60F1F">
      <w:pPr>
        <w:spacing w:after="0" w:line="240" w:lineRule="auto"/>
        <w:ind w:firstLine="567"/>
        <w:jc w:val="both"/>
        <w:rPr>
          <w:rFonts w:ascii="Times New Roman" w:hAnsi="Times New Roman"/>
          <w:bCs/>
          <w:sz w:val="24"/>
          <w:szCs w:val="24"/>
        </w:rPr>
      </w:pPr>
      <w:r w:rsidRPr="00C60F1F">
        <w:rPr>
          <w:rFonts w:ascii="Times New Roman" w:hAnsi="Times New Roman"/>
          <w:bCs/>
          <w:sz w:val="24"/>
          <w:szCs w:val="24"/>
        </w:rPr>
        <w:t>Краткое наименование: МКУ ЦОС</w:t>
      </w:r>
    </w:p>
    <w:p w:rsidR="007804CC" w:rsidRPr="00C60F1F" w:rsidRDefault="007804CC" w:rsidP="00C60F1F">
      <w:pPr>
        <w:spacing w:after="0" w:line="240" w:lineRule="auto"/>
        <w:ind w:firstLine="567"/>
        <w:jc w:val="both"/>
        <w:rPr>
          <w:rFonts w:ascii="Times New Roman" w:hAnsi="Times New Roman"/>
          <w:bCs/>
          <w:sz w:val="24"/>
          <w:szCs w:val="24"/>
        </w:rPr>
      </w:pPr>
      <w:r w:rsidRPr="00C60F1F">
        <w:rPr>
          <w:rFonts w:ascii="Times New Roman" w:hAnsi="Times New Roman"/>
          <w:bCs/>
          <w:sz w:val="24"/>
          <w:szCs w:val="24"/>
        </w:rPr>
        <w:t>Юридический адрес: Красноярский край, г. Железногорск, ул. 22 Партсъезда, 21</w:t>
      </w:r>
    </w:p>
    <w:p w:rsidR="007804CC" w:rsidRPr="00C60F1F" w:rsidRDefault="007804CC" w:rsidP="00C60F1F">
      <w:pPr>
        <w:spacing w:after="0" w:line="240" w:lineRule="auto"/>
        <w:ind w:firstLine="567"/>
        <w:jc w:val="both"/>
        <w:rPr>
          <w:rFonts w:ascii="Times New Roman" w:hAnsi="Times New Roman"/>
          <w:bCs/>
          <w:sz w:val="24"/>
          <w:szCs w:val="24"/>
        </w:rPr>
      </w:pPr>
      <w:r w:rsidRPr="00C60F1F">
        <w:rPr>
          <w:rFonts w:ascii="Times New Roman" w:hAnsi="Times New Roman"/>
          <w:bCs/>
          <w:sz w:val="24"/>
          <w:szCs w:val="24"/>
        </w:rPr>
        <w:t>ИНН: 2452036768</w:t>
      </w:r>
    </w:p>
    <w:p w:rsidR="007804CC" w:rsidRPr="00C60F1F" w:rsidRDefault="007804CC" w:rsidP="00C60F1F">
      <w:pPr>
        <w:spacing w:after="0" w:line="240" w:lineRule="auto"/>
        <w:ind w:firstLine="567"/>
        <w:jc w:val="both"/>
        <w:rPr>
          <w:rFonts w:ascii="Times New Roman" w:hAnsi="Times New Roman"/>
          <w:bCs/>
          <w:sz w:val="24"/>
          <w:szCs w:val="24"/>
        </w:rPr>
      </w:pPr>
      <w:r w:rsidRPr="00C60F1F">
        <w:rPr>
          <w:rFonts w:ascii="Times New Roman" w:hAnsi="Times New Roman"/>
          <w:bCs/>
          <w:sz w:val="24"/>
          <w:szCs w:val="24"/>
        </w:rPr>
        <w:t>КПП: 245201001</w:t>
      </w:r>
    </w:p>
    <w:p w:rsidR="007804CC" w:rsidRPr="00C60F1F" w:rsidRDefault="007804CC" w:rsidP="00C60F1F">
      <w:pPr>
        <w:spacing w:after="0" w:line="240" w:lineRule="auto"/>
        <w:ind w:firstLine="567"/>
        <w:jc w:val="both"/>
        <w:rPr>
          <w:rFonts w:ascii="Times New Roman" w:hAnsi="Times New Roman"/>
          <w:bCs/>
          <w:sz w:val="24"/>
          <w:szCs w:val="24"/>
        </w:rPr>
      </w:pPr>
      <w:r w:rsidRPr="00C60F1F">
        <w:rPr>
          <w:rFonts w:ascii="Times New Roman" w:hAnsi="Times New Roman"/>
          <w:bCs/>
          <w:sz w:val="24"/>
          <w:szCs w:val="24"/>
        </w:rPr>
        <w:t>Банковские реквизиты:</w:t>
      </w:r>
    </w:p>
    <w:p w:rsidR="007804CC" w:rsidRPr="00C60F1F" w:rsidRDefault="007804CC" w:rsidP="00C60F1F">
      <w:pPr>
        <w:spacing w:after="0" w:line="240" w:lineRule="auto"/>
        <w:ind w:firstLine="567"/>
        <w:jc w:val="both"/>
        <w:rPr>
          <w:rFonts w:ascii="Times New Roman" w:hAnsi="Times New Roman"/>
          <w:bCs/>
          <w:sz w:val="24"/>
          <w:szCs w:val="24"/>
        </w:rPr>
      </w:pPr>
      <w:r w:rsidRPr="00C60F1F">
        <w:rPr>
          <w:rFonts w:ascii="Times New Roman" w:hAnsi="Times New Roman"/>
          <w:bCs/>
          <w:sz w:val="24"/>
          <w:szCs w:val="24"/>
        </w:rPr>
        <w:t>р/с: 40101810600000010001</w:t>
      </w:r>
    </w:p>
    <w:p w:rsidR="007804CC" w:rsidRPr="00C60F1F" w:rsidRDefault="007804CC" w:rsidP="00C60F1F">
      <w:pPr>
        <w:spacing w:after="0" w:line="240" w:lineRule="auto"/>
        <w:ind w:firstLine="567"/>
        <w:jc w:val="both"/>
        <w:rPr>
          <w:rFonts w:ascii="Times New Roman" w:hAnsi="Times New Roman"/>
          <w:bCs/>
          <w:sz w:val="24"/>
          <w:szCs w:val="24"/>
        </w:rPr>
      </w:pPr>
      <w:r w:rsidRPr="00C60F1F">
        <w:rPr>
          <w:rFonts w:ascii="Times New Roman" w:hAnsi="Times New Roman"/>
          <w:bCs/>
          <w:sz w:val="24"/>
          <w:szCs w:val="24"/>
        </w:rPr>
        <w:t>Отделение Красноярск БАНКА РОССИИ</w:t>
      </w:r>
    </w:p>
    <w:p w:rsidR="007804CC" w:rsidRPr="00C60F1F" w:rsidRDefault="007804CC" w:rsidP="00C60F1F">
      <w:pPr>
        <w:spacing w:after="0" w:line="240" w:lineRule="auto"/>
        <w:ind w:firstLine="567"/>
        <w:jc w:val="both"/>
        <w:rPr>
          <w:rFonts w:ascii="Times New Roman" w:hAnsi="Times New Roman"/>
          <w:bCs/>
          <w:sz w:val="24"/>
          <w:szCs w:val="24"/>
        </w:rPr>
      </w:pPr>
      <w:r w:rsidRPr="00C60F1F">
        <w:rPr>
          <w:rFonts w:ascii="Times New Roman" w:hAnsi="Times New Roman"/>
          <w:bCs/>
          <w:sz w:val="24"/>
          <w:szCs w:val="24"/>
        </w:rPr>
        <w:t>//УФК по Красноярскому краю, г. Красноярск</w:t>
      </w:r>
    </w:p>
    <w:p w:rsidR="007804CC" w:rsidRPr="00C60F1F" w:rsidRDefault="007804CC" w:rsidP="00C60F1F">
      <w:pPr>
        <w:spacing w:after="0" w:line="240" w:lineRule="auto"/>
        <w:ind w:firstLine="567"/>
        <w:jc w:val="both"/>
        <w:rPr>
          <w:rFonts w:ascii="Times New Roman" w:hAnsi="Times New Roman"/>
          <w:bCs/>
          <w:sz w:val="24"/>
          <w:szCs w:val="24"/>
        </w:rPr>
      </w:pPr>
      <w:r w:rsidRPr="00C60F1F">
        <w:rPr>
          <w:rFonts w:ascii="Times New Roman" w:hAnsi="Times New Roman"/>
          <w:bCs/>
          <w:sz w:val="24"/>
          <w:szCs w:val="24"/>
        </w:rPr>
        <w:t>БИК банка: 010407105</w:t>
      </w:r>
    </w:p>
    <w:p w:rsidR="007804CC" w:rsidRPr="00C60F1F" w:rsidRDefault="007804CC" w:rsidP="00C60F1F">
      <w:pPr>
        <w:spacing w:after="0" w:line="240" w:lineRule="auto"/>
        <w:ind w:firstLine="567"/>
        <w:jc w:val="both"/>
        <w:rPr>
          <w:rFonts w:ascii="Times New Roman" w:hAnsi="Times New Roman"/>
          <w:bCs/>
          <w:sz w:val="24"/>
          <w:szCs w:val="24"/>
        </w:rPr>
      </w:pPr>
      <w:r w:rsidRPr="00C60F1F">
        <w:rPr>
          <w:rFonts w:ascii="Times New Roman" w:hAnsi="Times New Roman"/>
          <w:bCs/>
          <w:sz w:val="24"/>
          <w:szCs w:val="24"/>
        </w:rPr>
        <w:t>Единый казначейский счет: 40102810245370000011</w:t>
      </w:r>
    </w:p>
    <w:p w:rsidR="007804CC" w:rsidRPr="00C60F1F" w:rsidRDefault="007804CC" w:rsidP="00C60F1F">
      <w:pPr>
        <w:spacing w:after="0" w:line="240" w:lineRule="auto"/>
        <w:ind w:firstLine="567"/>
        <w:jc w:val="both"/>
        <w:rPr>
          <w:rFonts w:ascii="Times New Roman" w:hAnsi="Times New Roman"/>
          <w:bCs/>
          <w:sz w:val="24"/>
          <w:szCs w:val="24"/>
        </w:rPr>
      </w:pPr>
      <w:r w:rsidRPr="00C60F1F">
        <w:rPr>
          <w:rFonts w:ascii="Times New Roman" w:hAnsi="Times New Roman"/>
          <w:bCs/>
          <w:sz w:val="24"/>
          <w:szCs w:val="24"/>
        </w:rPr>
        <w:t>(МКУ ЦОС л/сч 04193026690)</w:t>
      </w:r>
    </w:p>
    <w:p w:rsidR="007804CC" w:rsidRPr="00C60F1F" w:rsidRDefault="007804CC" w:rsidP="00C60F1F">
      <w:pPr>
        <w:spacing w:after="0" w:line="240" w:lineRule="auto"/>
        <w:ind w:firstLine="567"/>
        <w:jc w:val="both"/>
        <w:rPr>
          <w:rFonts w:ascii="Times New Roman" w:hAnsi="Times New Roman"/>
          <w:bCs/>
          <w:sz w:val="24"/>
          <w:szCs w:val="24"/>
        </w:rPr>
      </w:pPr>
      <w:r w:rsidRPr="00C60F1F">
        <w:rPr>
          <w:rFonts w:ascii="Times New Roman" w:hAnsi="Times New Roman"/>
          <w:bCs/>
          <w:sz w:val="24"/>
          <w:szCs w:val="24"/>
        </w:rPr>
        <w:t>Р/сч. № 03100643000000011900</w:t>
      </w:r>
    </w:p>
    <w:p w:rsidR="007804CC" w:rsidRPr="00C60F1F" w:rsidRDefault="007804CC" w:rsidP="00C60F1F">
      <w:pPr>
        <w:spacing w:after="0" w:line="240" w:lineRule="auto"/>
        <w:ind w:firstLine="567"/>
        <w:jc w:val="both"/>
        <w:rPr>
          <w:rFonts w:ascii="Times New Roman" w:hAnsi="Times New Roman"/>
          <w:bCs/>
          <w:sz w:val="24"/>
          <w:szCs w:val="24"/>
        </w:rPr>
      </w:pPr>
      <w:r w:rsidRPr="00C60F1F">
        <w:rPr>
          <w:rFonts w:ascii="Times New Roman" w:hAnsi="Times New Roman"/>
          <w:bCs/>
          <w:sz w:val="24"/>
          <w:szCs w:val="24"/>
        </w:rPr>
        <w:t>ОГРН: 1092452000574</w:t>
      </w:r>
    </w:p>
    <w:p w:rsidR="007804CC" w:rsidRPr="00C60F1F" w:rsidRDefault="007804CC" w:rsidP="00C60F1F">
      <w:pPr>
        <w:widowControl w:val="0"/>
        <w:autoSpaceDE w:val="0"/>
        <w:autoSpaceDN w:val="0"/>
        <w:adjustRightInd w:val="0"/>
        <w:spacing w:after="0" w:line="240" w:lineRule="auto"/>
        <w:ind w:firstLine="567"/>
        <w:jc w:val="both"/>
        <w:rPr>
          <w:rFonts w:ascii="Times New Roman" w:hAnsi="Times New Roman"/>
          <w:bCs/>
          <w:sz w:val="24"/>
          <w:szCs w:val="24"/>
        </w:rPr>
      </w:pPr>
      <w:r w:rsidRPr="00C60F1F">
        <w:rPr>
          <w:rFonts w:ascii="Times New Roman" w:hAnsi="Times New Roman"/>
          <w:bCs/>
          <w:sz w:val="24"/>
          <w:szCs w:val="24"/>
        </w:rPr>
        <w:t>Телефоны: 8 (3919) 74-65-92, 8 (3919) 75-99-99</w:t>
      </w:r>
    </w:p>
    <w:p w:rsidR="00BF5A1E" w:rsidRPr="00C60F1F" w:rsidRDefault="00BF5A1E" w:rsidP="00C60F1F">
      <w:pPr>
        <w:spacing w:after="0" w:line="240" w:lineRule="auto"/>
        <w:ind w:firstLine="567"/>
        <w:jc w:val="both"/>
        <w:rPr>
          <w:rFonts w:ascii="Times New Roman" w:hAnsi="Times New Roman"/>
          <w:sz w:val="24"/>
          <w:szCs w:val="24"/>
        </w:rPr>
      </w:pPr>
    </w:p>
    <w:sectPr w:rsidR="00BF5A1E" w:rsidRPr="00C60F1F" w:rsidSect="00C60F1F">
      <w:pgSz w:w="11906" w:h="16838"/>
      <w:pgMar w:top="851" w:right="566" w:bottom="709" w:left="1134" w:header="0" w:footer="0" w:gutter="0"/>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542" w:rsidRDefault="00E03542">
      <w:pPr>
        <w:pStyle w:val="13"/>
        <w:spacing w:after="0" w:line="240" w:lineRule="auto"/>
      </w:pPr>
      <w:r>
        <w:separator/>
      </w:r>
    </w:p>
  </w:endnote>
  <w:endnote w:type="continuationSeparator" w:id="1">
    <w:p w:rsidR="00E03542" w:rsidRDefault="00E03542">
      <w:pPr>
        <w:pStyle w:val="13"/>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auto"/>
    <w:pitch w:val="default"/>
    <w:sig w:usb0="00000000" w:usb1="00000000" w:usb2="00000000" w:usb3="00000000" w:csb0="0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542" w:rsidRDefault="00E03542">
      <w:pPr>
        <w:pStyle w:val="13"/>
        <w:spacing w:after="0" w:line="240" w:lineRule="auto"/>
      </w:pPr>
      <w:r>
        <w:separator/>
      </w:r>
    </w:p>
  </w:footnote>
  <w:footnote w:type="continuationSeparator" w:id="1">
    <w:p w:rsidR="00E03542" w:rsidRDefault="00E03542">
      <w:pPr>
        <w:pStyle w:val="13"/>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87EAC"/>
    <w:multiLevelType w:val="hybridMultilevel"/>
    <w:tmpl w:val="BF0838B2"/>
    <w:lvl w:ilvl="0" w:tplc="7870F134">
      <w:start w:val="4"/>
      <w:numFmt w:val="decimal"/>
      <w:lvlText w:val="%1."/>
      <w:lvlJc w:val="left"/>
      <w:pPr>
        <w:tabs>
          <w:tab w:val="num" w:pos="720"/>
        </w:tabs>
        <w:ind w:left="720" w:hanging="360"/>
      </w:pPr>
      <w:rPr>
        <w:rFonts w:cs="Times New Roman"/>
      </w:rPr>
    </w:lvl>
    <w:lvl w:ilvl="1" w:tplc="E9CE21C8">
      <w:start w:val="1"/>
      <w:numFmt w:val="decimal"/>
      <w:lvlText w:val="%2."/>
      <w:lvlJc w:val="left"/>
      <w:pPr>
        <w:tabs>
          <w:tab w:val="num" w:pos="1440"/>
        </w:tabs>
        <w:ind w:left="1440" w:hanging="360"/>
      </w:pPr>
      <w:rPr>
        <w:rFonts w:cs="Times New Roman"/>
      </w:rPr>
    </w:lvl>
    <w:lvl w:ilvl="2" w:tplc="65AAA46C">
      <w:start w:val="1"/>
      <w:numFmt w:val="decimal"/>
      <w:lvlText w:val="%3."/>
      <w:lvlJc w:val="left"/>
      <w:pPr>
        <w:tabs>
          <w:tab w:val="num" w:pos="2160"/>
        </w:tabs>
        <w:ind w:left="2160" w:hanging="360"/>
      </w:pPr>
      <w:rPr>
        <w:rFonts w:cs="Times New Roman"/>
      </w:rPr>
    </w:lvl>
    <w:lvl w:ilvl="3" w:tplc="4740EB04">
      <w:start w:val="1"/>
      <w:numFmt w:val="decimal"/>
      <w:lvlText w:val="%4."/>
      <w:lvlJc w:val="left"/>
      <w:pPr>
        <w:tabs>
          <w:tab w:val="num" w:pos="2880"/>
        </w:tabs>
        <w:ind w:left="2880" w:hanging="360"/>
      </w:pPr>
      <w:rPr>
        <w:rFonts w:cs="Times New Roman"/>
      </w:rPr>
    </w:lvl>
    <w:lvl w:ilvl="4" w:tplc="86ECA13A">
      <w:start w:val="1"/>
      <w:numFmt w:val="decimal"/>
      <w:lvlText w:val="%5."/>
      <w:lvlJc w:val="left"/>
      <w:pPr>
        <w:tabs>
          <w:tab w:val="num" w:pos="3600"/>
        </w:tabs>
        <w:ind w:left="3600" w:hanging="360"/>
      </w:pPr>
      <w:rPr>
        <w:rFonts w:cs="Times New Roman"/>
      </w:rPr>
    </w:lvl>
    <w:lvl w:ilvl="5" w:tplc="C2DAAE28">
      <w:start w:val="1"/>
      <w:numFmt w:val="decimal"/>
      <w:lvlText w:val="%6."/>
      <w:lvlJc w:val="left"/>
      <w:pPr>
        <w:tabs>
          <w:tab w:val="num" w:pos="4320"/>
        </w:tabs>
        <w:ind w:left="4320" w:hanging="360"/>
      </w:pPr>
      <w:rPr>
        <w:rFonts w:cs="Times New Roman"/>
      </w:rPr>
    </w:lvl>
    <w:lvl w:ilvl="6" w:tplc="BA26F9D6">
      <w:start w:val="1"/>
      <w:numFmt w:val="decimal"/>
      <w:lvlText w:val="%7."/>
      <w:lvlJc w:val="left"/>
      <w:pPr>
        <w:tabs>
          <w:tab w:val="num" w:pos="5040"/>
        </w:tabs>
        <w:ind w:left="5040" w:hanging="360"/>
      </w:pPr>
      <w:rPr>
        <w:rFonts w:cs="Times New Roman"/>
      </w:rPr>
    </w:lvl>
    <w:lvl w:ilvl="7" w:tplc="50E0063C">
      <w:start w:val="1"/>
      <w:numFmt w:val="decimal"/>
      <w:lvlText w:val="%8."/>
      <w:lvlJc w:val="left"/>
      <w:pPr>
        <w:tabs>
          <w:tab w:val="num" w:pos="5760"/>
        </w:tabs>
        <w:ind w:left="5760" w:hanging="360"/>
      </w:pPr>
      <w:rPr>
        <w:rFonts w:cs="Times New Roman"/>
      </w:rPr>
    </w:lvl>
    <w:lvl w:ilvl="8" w:tplc="8A5A046C">
      <w:start w:val="1"/>
      <w:numFmt w:val="decimal"/>
      <w:lvlText w:val="%9."/>
      <w:lvlJc w:val="left"/>
      <w:pPr>
        <w:tabs>
          <w:tab w:val="num" w:pos="6480"/>
        </w:tabs>
        <w:ind w:left="6480" w:hanging="360"/>
      </w:pPr>
      <w:rPr>
        <w:rFonts w:cs="Times New Roman"/>
      </w:rPr>
    </w:lvl>
  </w:abstractNum>
  <w:abstractNum w:abstractNumId="1">
    <w:nsid w:val="11983A61"/>
    <w:multiLevelType w:val="hybridMultilevel"/>
    <w:tmpl w:val="ACFCB298"/>
    <w:lvl w:ilvl="0" w:tplc="1B4483AC">
      <w:start w:val="5"/>
      <w:numFmt w:val="decimal"/>
      <w:lvlText w:val="%1."/>
      <w:lvlJc w:val="left"/>
      <w:pPr>
        <w:tabs>
          <w:tab w:val="num" w:pos="720"/>
        </w:tabs>
        <w:ind w:left="720" w:hanging="360"/>
      </w:pPr>
      <w:rPr>
        <w:rFonts w:cs="Times New Roman"/>
      </w:rPr>
    </w:lvl>
    <w:lvl w:ilvl="1" w:tplc="05DE6282">
      <w:start w:val="1"/>
      <w:numFmt w:val="decimal"/>
      <w:lvlText w:val="%2."/>
      <w:lvlJc w:val="left"/>
      <w:pPr>
        <w:tabs>
          <w:tab w:val="num" w:pos="1440"/>
        </w:tabs>
        <w:ind w:left="1440" w:hanging="360"/>
      </w:pPr>
      <w:rPr>
        <w:rFonts w:cs="Times New Roman"/>
      </w:rPr>
    </w:lvl>
    <w:lvl w:ilvl="2" w:tplc="A0F8C250">
      <w:start w:val="1"/>
      <w:numFmt w:val="decimal"/>
      <w:lvlText w:val="%3."/>
      <w:lvlJc w:val="left"/>
      <w:pPr>
        <w:tabs>
          <w:tab w:val="num" w:pos="2160"/>
        </w:tabs>
        <w:ind w:left="2160" w:hanging="360"/>
      </w:pPr>
      <w:rPr>
        <w:rFonts w:cs="Times New Roman"/>
      </w:rPr>
    </w:lvl>
    <w:lvl w:ilvl="3" w:tplc="1EAE4914">
      <w:start w:val="1"/>
      <w:numFmt w:val="decimal"/>
      <w:lvlText w:val="%4."/>
      <w:lvlJc w:val="left"/>
      <w:pPr>
        <w:tabs>
          <w:tab w:val="num" w:pos="2880"/>
        </w:tabs>
        <w:ind w:left="2880" w:hanging="360"/>
      </w:pPr>
      <w:rPr>
        <w:rFonts w:cs="Times New Roman"/>
      </w:rPr>
    </w:lvl>
    <w:lvl w:ilvl="4" w:tplc="F95E0D0C">
      <w:start w:val="1"/>
      <w:numFmt w:val="decimal"/>
      <w:lvlText w:val="%5."/>
      <w:lvlJc w:val="left"/>
      <w:pPr>
        <w:tabs>
          <w:tab w:val="num" w:pos="3600"/>
        </w:tabs>
        <w:ind w:left="3600" w:hanging="360"/>
      </w:pPr>
      <w:rPr>
        <w:rFonts w:cs="Times New Roman"/>
      </w:rPr>
    </w:lvl>
    <w:lvl w:ilvl="5" w:tplc="F392DA56">
      <w:start w:val="1"/>
      <w:numFmt w:val="decimal"/>
      <w:lvlText w:val="%6."/>
      <w:lvlJc w:val="left"/>
      <w:pPr>
        <w:tabs>
          <w:tab w:val="num" w:pos="4320"/>
        </w:tabs>
        <w:ind w:left="4320" w:hanging="360"/>
      </w:pPr>
      <w:rPr>
        <w:rFonts w:cs="Times New Roman"/>
      </w:rPr>
    </w:lvl>
    <w:lvl w:ilvl="6" w:tplc="CF56A262">
      <w:start w:val="1"/>
      <w:numFmt w:val="decimal"/>
      <w:lvlText w:val="%7."/>
      <w:lvlJc w:val="left"/>
      <w:pPr>
        <w:tabs>
          <w:tab w:val="num" w:pos="5040"/>
        </w:tabs>
        <w:ind w:left="5040" w:hanging="360"/>
      </w:pPr>
      <w:rPr>
        <w:rFonts w:cs="Times New Roman"/>
      </w:rPr>
    </w:lvl>
    <w:lvl w:ilvl="7" w:tplc="31C24844">
      <w:start w:val="1"/>
      <w:numFmt w:val="decimal"/>
      <w:lvlText w:val="%8."/>
      <w:lvlJc w:val="left"/>
      <w:pPr>
        <w:tabs>
          <w:tab w:val="num" w:pos="5760"/>
        </w:tabs>
        <w:ind w:left="5760" w:hanging="360"/>
      </w:pPr>
      <w:rPr>
        <w:rFonts w:cs="Times New Roman"/>
      </w:rPr>
    </w:lvl>
    <w:lvl w:ilvl="8" w:tplc="A5322020">
      <w:start w:val="1"/>
      <w:numFmt w:val="decimal"/>
      <w:lvlText w:val="%9."/>
      <w:lvlJc w:val="left"/>
      <w:pPr>
        <w:tabs>
          <w:tab w:val="num" w:pos="6480"/>
        </w:tabs>
        <w:ind w:left="6480" w:hanging="360"/>
      </w:pPr>
      <w:rPr>
        <w:rFonts w:cs="Times New Roman"/>
      </w:rPr>
    </w:lvl>
  </w:abstractNum>
  <w:abstractNum w:abstractNumId="2">
    <w:nsid w:val="2F534AB0"/>
    <w:multiLevelType w:val="hybridMultilevel"/>
    <w:tmpl w:val="2AD6D1E6"/>
    <w:lvl w:ilvl="0" w:tplc="052E1ABE">
      <w:start w:val="8"/>
      <w:numFmt w:val="decimal"/>
      <w:lvlText w:val="%1."/>
      <w:lvlJc w:val="left"/>
      <w:pPr>
        <w:tabs>
          <w:tab w:val="num" w:pos="720"/>
        </w:tabs>
        <w:ind w:left="720" w:hanging="360"/>
      </w:pPr>
      <w:rPr>
        <w:rFonts w:cs="Times New Roman"/>
      </w:rPr>
    </w:lvl>
    <w:lvl w:ilvl="1" w:tplc="46687124">
      <w:start w:val="1"/>
      <w:numFmt w:val="decimal"/>
      <w:lvlText w:val="%2."/>
      <w:lvlJc w:val="left"/>
      <w:pPr>
        <w:tabs>
          <w:tab w:val="num" w:pos="1440"/>
        </w:tabs>
        <w:ind w:left="1440" w:hanging="360"/>
      </w:pPr>
      <w:rPr>
        <w:rFonts w:cs="Times New Roman"/>
      </w:rPr>
    </w:lvl>
    <w:lvl w:ilvl="2" w:tplc="D8E4200E">
      <w:start w:val="1"/>
      <w:numFmt w:val="decimal"/>
      <w:lvlText w:val="%3."/>
      <w:lvlJc w:val="left"/>
      <w:pPr>
        <w:tabs>
          <w:tab w:val="num" w:pos="2160"/>
        </w:tabs>
        <w:ind w:left="2160" w:hanging="360"/>
      </w:pPr>
      <w:rPr>
        <w:rFonts w:cs="Times New Roman"/>
      </w:rPr>
    </w:lvl>
    <w:lvl w:ilvl="3" w:tplc="36B06754">
      <w:start w:val="1"/>
      <w:numFmt w:val="decimal"/>
      <w:lvlText w:val="%4."/>
      <w:lvlJc w:val="left"/>
      <w:pPr>
        <w:tabs>
          <w:tab w:val="num" w:pos="2880"/>
        </w:tabs>
        <w:ind w:left="2880" w:hanging="360"/>
      </w:pPr>
      <w:rPr>
        <w:rFonts w:cs="Times New Roman"/>
      </w:rPr>
    </w:lvl>
    <w:lvl w:ilvl="4" w:tplc="8FD44210">
      <w:start w:val="1"/>
      <w:numFmt w:val="decimal"/>
      <w:lvlText w:val="%5."/>
      <w:lvlJc w:val="left"/>
      <w:pPr>
        <w:tabs>
          <w:tab w:val="num" w:pos="3600"/>
        </w:tabs>
        <w:ind w:left="3600" w:hanging="360"/>
      </w:pPr>
      <w:rPr>
        <w:rFonts w:cs="Times New Roman"/>
      </w:rPr>
    </w:lvl>
    <w:lvl w:ilvl="5" w:tplc="A9F6AF7C">
      <w:start w:val="1"/>
      <w:numFmt w:val="decimal"/>
      <w:lvlText w:val="%6."/>
      <w:lvlJc w:val="left"/>
      <w:pPr>
        <w:tabs>
          <w:tab w:val="num" w:pos="4320"/>
        </w:tabs>
        <w:ind w:left="4320" w:hanging="360"/>
      </w:pPr>
      <w:rPr>
        <w:rFonts w:cs="Times New Roman"/>
      </w:rPr>
    </w:lvl>
    <w:lvl w:ilvl="6" w:tplc="A8A6995E">
      <w:start w:val="1"/>
      <w:numFmt w:val="decimal"/>
      <w:lvlText w:val="%7."/>
      <w:lvlJc w:val="left"/>
      <w:pPr>
        <w:tabs>
          <w:tab w:val="num" w:pos="5040"/>
        </w:tabs>
        <w:ind w:left="5040" w:hanging="360"/>
      </w:pPr>
      <w:rPr>
        <w:rFonts w:cs="Times New Roman"/>
      </w:rPr>
    </w:lvl>
    <w:lvl w:ilvl="7" w:tplc="2E62B3AA">
      <w:start w:val="1"/>
      <w:numFmt w:val="decimal"/>
      <w:lvlText w:val="%8."/>
      <w:lvlJc w:val="left"/>
      <w:pPr>
        <w:tabs>
          <w:tab w:val="num" w:pos="5760"/>
        </w:tabs>
        <w:ind w:left="5760" w:hanging="360"/>
      </w:pPr>
      <w:rPr>
        <w:rFonts w:cs="Times New Roman"/>
      </w:rPr>
    </w:lvl>
    <w:lvl w:ilvl="8" w:tplc="1C484578">
      <w:start w:val="1"/>
      <w:numFmt w:val="decimal"/>
      <w:lvlText w:val="%9."/>
      <w:lvlJc w:val="left"/>
      <w:pPr>
        <w:tabs>
          <w:tab w:val="num" w:pos="6480"/>
        </w:tabs>
        <w:ind w:left="6480" w:hanging="360"/>
      </w:pPr>
      <w:rPr>
        <w:rFonts w:cs="Times New Roman"/>
      </w:rPr>
    </w:lvl>
  </w:abstractNum>
  <w:abstractNum w:abstractNumId="3">
    <w:nsid w:val="365B785E"/>
    <w:multiLevelType w:val="hybridMultilevel"/>
    <w:tmpl w:val="ED382DC6"/>
    <w:lvl w:ilvl="0" w:tplc="9474CCC4">
      <w:start w:val="1"/>
      <w:numFmt w:val="bullet"/>
      <w:lvlText w:val=""/>
      <w:lvlJc w:val="left"/>
      <w:pPr>
        <w:tabs>
          <w:tab w:val="num" w:pos="720"/>
        </w:tabs>
        <w:ind w:left="720" w:hanging="360"/>
      </w:pPr>
      <w:rPr>
        <w:rFonts w:ascii="Symbol" w:hAnsi="Symbol" w:cs="Symbol" w:hint="default"/>
        <w:sz w:val="20"/>
      </w:rPr>
    </w:lvl>
    <w:lvl w:ilvl="1" w:tplc="180A8DAA">
      <w:start w:val="1"/>
      <w:numFmt w:val="bullet"/>
      <w:lvlText w:val="o"/>
      <w:lvlJc w:val="left"/>
      <w:pPr>
        <w:tabs>
          <w:tab w:val="num" w:pos="1440"/>
        </w:tabs>
        <w:ind w:left="1440" w:hanging="360"/>
      </w:pPr>
      <w:rPr>
        <w:rFonts w:ascii="Courier New" w:hAnsi="Courier New" w:cs="Courier New" w:hint="default"/>
        <w:sz w:val="20"/>
      </w:rPr>
    </w:lvl>
    <w:lvl w:ilvl="2" w:tplc="26B4204E">
      <w:start w:val="1"/>
      <w:numFmt w:val="bullet"/>
      <w:lvlText w:val=""/>
      <w:lvlJc w:val="left"/>
      <w:pPr>
        <w:tabs>
          <w:tab w:val="num" w:pos="2160"/>
        </w:tabs>
        <w:ind w:left="2160" w:hanging="360"/>
      </w:pPr>
      <w:rPr>
        <w:rFonts w:ascii="Wingdings" w:hAnsi="Wingdings" w:cs="Wingdings" w:hint="default"/>
        <w:sz w:val="20"/>
      </w:rPr>
    </w:lvl>
    <w:lvl w:ilvl="3" w:tplc="A1583742">
      <w:start w:val="1"/>
      <w:numFmt w:val="bullet"/>
      <w:lvlText w:val=""/>
      <w:lvlJc w:val="left"/>
      <w:pPr>
        <w:tabs>
          <w:tab w:val="num" w:pos="2880"/>
        </w:tabs>
        <w:ind w:left="2880" w:hanging="360"/>
      </w:pPr>
      <w:rPr>
        <w:rFonts w:ascii="Wingdings" w:hAnsi="Wingdings" w:cs="Wingdings" w:hint="default"/>
        <w:sz w:val="20"/>
      </w:rPr>
    </w:lvl>
    <w:lvl w:ilvl="4" w:tplc="4642D914">
      <w:start w:val="1"/>
      <w:numFmt w:val="bullet"/>
      <w:lvlText w:val=""/>
      <w:lvlJc w:val="left"/>
      <w:pPr>
        <w:tabs>
          <w:tab w:val="num" w:pos="3600"/>
        </w:tabs>
        <w:ind w:left="3600" w:hanging="360"/>
      </w:pPr>
      <w:rPr>
        <w:rFonts w:ascii="Wingdings" w:hAnsi="Wingdings" w:cs="Wingdings" w:hint="default"/>
        <w:sz w:val="20"/>
      </w:rPr>
    </w:lvl>
    <w:lvl w:ilvl="5" w:tplc="88F4903A">
      <w:start w:val="1"/>
      <w:numFmt w:val="bullet"/>
      <w:lvlText w:val=""/>
      <w:lvlJc w:val="left"/>
      <w:pPr>
        <w:tabs>
          <w:tab w:val="num" w:pos="4320"/>
        </w:tabs>
        <w:ind w:left="4320" w:hanging="360"/>
      </w:pPr>
      <w:rPr>
        <w:rFonts w:ascii="Wingdings" w:hAnsi="Wingdings" w:cs="Wingdings" w:hint="default"/>
        <w:sz w:val="20"/>
      </w:rPr>
    </w:lvl>
    <w:lvl w:ilvl="6" w:tplc="79C2A89E">
      <w:start w:val="1"/>
      <w:numFmt w:val="bullet"/>
      <w:lvlText w:val=""/>
      <w:lvlJc w:val="left"/>
      <w:pPr>
        <w:tabs>
          <w:tab w:val="num" w:pos="5040"/>
        </w:tabs>
        <w:ind w:left="5040" w:hanging="360"/>
      </w:pPr>
      <w:rPr>
        <w:rFonts w:ascii="Wingdings" w:hAnsi="Wingdings" w:cs="Wingdings" w:hint="default"/>
        <w:sz w:val="20"/>
      </w:rPr>
    </w:lvl>
    <w:lvl w:ilvl="7" w:tplc="589272AA">
      <w:start w:val="1"/>
      <w:numFmt w:val="bullet"/>
      <w:lvlText w:val=""/>
      <w:lvlJc w:val="left"/>
      <w:pPr>
        <w:tabs>
          <w:tab w:val="num" w:pos="5760"/>
        </w:tabs>
        <w:ind w:left="5760" w:hanging="360"/>
      </w:pPr>
      <w:rPr>
        <w:rFonts w:ascii="Wingdings" w:hAnsi="Wingdings" w:cs="Wingdings" w:hint="default"/>
        <w:sz w:val="20"/>
      </w:rPr>
    </w:lvl>
    <w:lvl w:ilvl="8" w:tplc="839A09B0">
      <w:start w:val="1"/>
      <w:numFmt w:val="bullet"/>
      <w:lvlText w:val=""/>
      <w:lvlJc w:val="left"/>
      <w:pPr>
        <w:tabs>
          <w:tab w:val="num" w:pos="6480"/>
        </w:tabs>
        <w:ind w:left="6480" w:hanging="360"/>
      </w:pPr>
      <w:rPr>
        <w:rFonts w:ascii="Wingdings" w:hAnsi="Wingdings" w:cs="Wingdings" w:hint="default"/>
        <w:sz w:val="20"/>
      </w:rPr>
    </w:lvl>
  </w:abstractNum>
  <w:abstractNum w:abstractNumId="4">
    <w:nsid w:val="3E283AFE"/>
    <w:multiLevelType w:val="hybridMultilevel"/>
    <w:tmpl w:val="DC485464"/>
    <w:lvl w:ilvl="0" w:tplc="D3B8C922">
      <w:start w:val="7"/>
      <w:numFmt w:val="decimal"/>
      <w:lvlText w:val="%1."/>
      <w:lvlJc w:val="left"/>
      <w:pPr>
        <w:tabs>
          <w:tab w:val="num" w:pos="720"/>
        </w:tabs>
        <w:ind w:left="720" w:hanging="360"/>
      </w:pPr>
      <w:rPr>
        <w:rFonts w:cs="Times New Roman"/>
      </w:rPr>
    </w:lvl>
    <w:lvl w:ilvl="1" w:tplc="BB042D74">
      <w:start w:val="1"/>
      <w:numFmt w:val="decimal"/>
      <w:lvlText w:val="%2."/>
      <w:lvlJc w:val="left"/>
      <w:pPr>
        <w:tabs>
          <w:tab w:val="num" w:pos="1440"/>
        </w:tabs>
        <w:ind w:left="1440" w:hanging="360"/>
      </w:pPr>
      <w:rPr>
        <w:rFonts w:cs="Times New Roman"/>
      </w:rPr>
    </w:lvl>
    <w:lvl w:ilvl="2" w:tplc="1D4A2232">
      <w:start w:val="1"/>
      <w:numFmt w:val="decimal"/>
      <w:lvlText w:val="%3."/>
      <w:lvlJc w:val="left"/>
      <w:pPr>
        <w:tabs>
          <w:tab w:val="num" w:pos="2160"/>
        </w:tabs>
        <w:ind w:left="2160" w:hanging="360"/>
      </w:pPr>
      <w:rPr>
        <w:rFonts w:cs="Times New Roman"/>
      </w:rPr>
    </w:lvl>
    <w:lvl w:ilvl="3" w:tplc="46CA2D26">
      <w:start w:val="1"/>
      <w:numFmt w:val="decimal"/>
      <w:lvlText w:val="%4."/>
      <w:lvlJc w:val="left"/>
      <w:pPr>
        <w:tabs>
          <w:tab w:val="num" w:pos="2880"/>
        </w:tabs>
        <w:ind w:left="2880" w:hanging="360"/>
      </w:pPr>
      <w:rPr>
        <w:rFonts w:cs="Times New Roman"/>
      </w:rPr>
    </w:lvl>
    <w:lvl w:ilvl="4" w:tplc="5534169A">
      <w:start w:val="1"/>
      <w:numFmt w:val="decimal"/>
      <w:lvlText w:val="%5."/>
      <w:lvlJc w:val="left"/>
      <w:pPr>
        <w:tabs>
          <w:tab w:val="num" w:pos="3600"/>
        </w:tabs>
        <w:ind w:left="3600" w:hanging="360"/>
      </w:pPr>
      <w:rPr>
        <w:rFonts w:cs="Times New Roman"/>
      </w:rPr>
    </w:lvl>
    <w:lvl w:ilvl="5" w:tplc="84EAAF6A">
      <w:start w:val="1"/>
      <w:numFmt w:val="decimal"/>
      <w:lvlText w:val="%6."/>
      <w:lvlJc w:val="left"/>
      <w:pPr>
        <w:tabs>
          <w:tab w:val="num" w:pos="4320"/>
        </w:tabs>
        <w:ind w:left="4320" w:hanging="360"/>
      </w:pPr>
      <w:rPr>
        <w:rFonts w:cs="Times New Roman"/>
      </w:rPr>
    </w:lvl>
    <w:lvl w:ilvl="6" w:tplc="F99EE5B4">
      <w:start w:val="1"/>
      <w:numFmt w:val="decimal"/>
      <w:lvlText w:val="%7."/>
      <w:lvlJc w:val="left"/>
      <w:pPr>
        <w:tabs>
          <w:tab w:val="num" w:pos="5040"/>
        </w:tabs>
        <w:ind w:left="5040" w:hanging="360"/>
      </w:pPr>
      <w:rPr>
        <w:rFonts w:cs="Times New Roman"/>
      </w:rPr>
    </w:lvl>
    <w:lvl w:ilvl="7" w:tplc="C9D45E70">
      <w:start w:val="1"/>
      <w:numFmt w:val="decimal"/>
      <w:lvlText w:val="%8."/>
      <w:lvlJc w:val="left"/>
      <w:pPr>
        <w:tabs>
          <w:tab w:val="num" w:pos="5760"/>
        </w:tabs>
        <w:ind w:left="5760" w:hanging="360"/>
      </w:pPr>
      <w:rPr>
        <w:rFonts w:cs="Times New Roman"/>
      </w:rPr>
    </w:lvl>
    <w:lvl w:ilvl="8" w:tplc="4334A3B8">
      <w:start w:val="1"/>
      <w:numFmt w:val="decimal"/>
      <w:lvlText w:val="%9."/>
      <w:lvlJc w:val="left"/>
      <w:pPr>
        <w:tabs>
          <w:tab w:val="num" w:pos="6480"/>
        </w:tabs>
        <w:ind w:left="6480" w:hanging="360"/>
      </w:pPr>
      <w:rPr>
        <w:rFonts w:cs="Times New Roman"/>
      </w:rPr>
    </w:lvl>
  </w:abstractNum>
  <w:abstractNum w:abstractNumId="5">
    <w:nsid w:val="44CF6B79"/>
    <w:multiLevelType w:val="hybridMultilevel"/>
    <w:tmpl w:val="A9BE6B60"/>
    <w:lvl w:ilvl="0" w:tplc="A4F86248">
      <w:start w:val="1"/>
      <w:numFmt w:val="none"/>
      <w:suff w:val="nothing"/>
      <w:lvlText w:val=""/>
      <w:lvlJc w:val="left"/>
      <w:pPr>
        <w:tabs>
          <w:tab w:val="num" w:pos="0"/>
        </w:tabs>
        <w:ind w:left="0" w:firstLine="0"/>
      </w:pPr>
    </w:lvl>
    <w:lvl w:ilvl="1" w:tplc="C0F29954">
      <w:start w:val="1"/>
      <w:numFmt w:val="none"/>
      <w:suff w:val="nothing"/>
      <w:lvlText w:val=""/>
      <w:lvlJc w:val="left"/>
      <w:pPr>
        <w:tabs>
          <w:tab w:val="num" w:pos="0"/>
        </w:tabs>
        <w:ind w:left="0" w:firstLine="0"/>
      </w:pPr>
    </w:lvl>
    <w:lvl w:ilvl="2" w:tplc="D1FE8ED2">
      <w:start w:val="1"/>
      <w:numFmt w:val="none"/>
      <w:suff w:val="nothing"/>
      <w:lvlText w:val=""/>
      <w:lvlJc w:val="left"/>
      <w:pPr>
        <w:tabs>
          <w:tab w:val="num" w:pos="0"/>
        </w:tabs>
        <w:ind w:left="0" w:firstLine="0"/>
      </w:pPr>
    </w:lvl>
    <w:lvl w:ilvl="3" w:tplc="7B2CAB84">
      <w:start w:val="1"/>
      <w:numFmt w:val="none"/>
      <w:suff w:val="nothing"/>
      <w:lvlText w:val=""/>
      <w:lvlJc w:val="left"/>
      <w:pPr>
        <w:tabs>
          <w:tab w:val="num" w:pos="0"/>
        </w:tabs>
        <w:ind w:left="0" w:firstLine="0"/>
      </w:pPr>
    </w:lvl>
    <w:lvl w:ilvl="4" w:tplc="913653AE">
      <w:start w:val="1"/>
      <w:numFmt w:val="none"/>
      <w:suff w:val="nothing"/>
      <w:lvlText w:val=""/>
      <w:lvlJc w:val="left"/>
      <w:pPr>
        <w:tabs>
          <w:tab w:val="num" w:pos="0"/>
        </w:tabs>
        <w:ind w:left="0" w:firstLine="0"/>
      </w:pPr>
    </w:lvl>
    <w:lvl w:ilvl="5" w:tplc="B4722FBE">
      <w:start w:val="1"/>
      <w:numFmt w:val="none"/>
      <w:suff w:val="nothing"/>
      <w:lvlText w:val=""/>
      <w:lvlJc w:val="left"/>
      <w:pPr>
        <w:tabs>
          <w:tab w:val="num" w:pos="0"/>
        </w:tabs>
        <w:ind w:left="0" w:firstLine="0"/>
      </w:pPr>
    </w:lvl>
    <w:lvl w:ilvl="6" w:tplc="E4809E82">
      <w:start w:val="1"/>
      <w:numFmt w:val="none"/>
      <w:suff w:val="nothing"/>
      <w:lvlText w:val=""/>
      <w:lvlJc w:val="left"/>
      <w:pPr>
        <w:tabs>
          <w:tab w:val="num" w:pos="0"/>
        </w:tabs>
        <w:ind w:left="0" w:firstLine="0"/>
      </w:pPr>
    </w:lvl>
    <w:lvl w:ilvl="7" w:tplc="55ECDA42">
      <w:start w:val="1"/>
      <w:numFmt w:val="none"/>
      <w:suff w:val="nothing"/>
      <w:lvlText w:val=""/>
      <w:lvlJc w:val="left"/>
      <w:pPr>
        <w:tabs>
          <w:tab w:val="num" w:pos="0"/>
        </w:tabs>
        <w:ind w:left="0" w:firstLine="0"/>
      </w:pPr>
    </w:lvl>
    <w:lvl w:ilvl="8" w:tplc="A4D28528">
      <w:start w:val="1"/>
      <w:numFmt w:val="none"/>
      <w:suff w:val="nothing"/>
      <w:lvlText w:val=""/>
      <w:lvlJc w:val="left"/>
      <w:pPr>
        <w:tabs>
          <w:tab w:val="num" w:pos="0"/>
        </w:tabs>
        <w:ind w:left="0" w:firstLine="0"/>
      </w:pPr>
    </w:lvl>
  </w:abstractNum>
  <w:abstractNum w:abstractNumId="6">
    <w:nsid w:val="4C4F4396"/>
    <w:multiLevelType w:val="hybridMultilevel"/>
    <w:tmpl w:val="08C013A8"/>
    <w:lvl w:ilvl="0" w:tplc="79505CCC">
      <w:start w:val="1"/>
      <w:numFmt w:val="decimal"/>
      <w:lvlText w:val="%1."/>
      <w:lvlJc w:val="left"/>
      <w:pPr>
        <w:tabs>
          <w:tab w:val="num" w:pos="720"/>
        </w:tabs>
        <w:ind w:left="720" w:hanging="360"/>
      </w:pPr>
      <w:rPr>
        <w:rFonts w:cs="Times New Roman"/>
      </w:rPr>
    </w:lvl>
    <w:lvl w:ilvl="1" w:tplc="957E6A46">
      <w:start w:val="1"/>
      <w:numFmt w:val="decimal"/>
      <w:lvlText w:val="%2."/>
      <w:lvlJc w:val="left"/>
      <w:pPr>
        <w:tabs>
          <w:tab w:val="num" w:pos="1440"/>
        </w:tabs>
        <w:ind w:left="1440" w:hanging="360"/>
      </w:pPr>
      <w:rPr>
        <w:rFonts w:cs="Times New Roman"/>
      </w:rPr>
    </w:lvl>
    <w:lvl w:ilvl="2" w:tplc="97F29C66">
      <w:start w:val="1"/>
      <w:numFmt w:val="decimal"/>
      <w:lvlText w:val="%3."/>
      <w:lvlJc w:val="left"/>
      <w:pPr>
        <w:tabs>
          <w:tab w:val="num" w:pos="2160"/>
        </w:tabs>
        <w:ind w:left="2160" w:hanging="360"/>
      </w:pPr>
      <w:rPr>
        <w:rFonts w:cs="Times New Roman"/>
      </w:rPr>
    </w:lvl>
    <w:lvl w:ilvl="3" w:tplc="8C82C724">
      <w:start w:val="1"/>
      <w:numFmt w:val="decimal"/>
      <w:lvlText w:val="%4."/>
      <w:lvlJc w:val="left"/>
      <w:pPr>
        <w:tabs>
          <w:tab w:val="num" w:pos="2880"/>
        </w:tabs>
        <w:ind w:left="2880" w:hanging="360"/>
      </w:pPr>
      <w:rPr>
        <w:rFonts w:cs="Times New Roman"/>
      </w:rPr>
    </w:lvl>
    <w:lvl w:ilvl="4" w:tplc="3778732E">
      <w:start w:val="1"/>
      <w:numFmt w:val="decimal"/>
      <w:lvlText w:val="%5."/>
      <w:lvlJc w:val="left"/>
      <w:pPr>
        <w:tabs>
          <w:tab w:val="num" w:pos="3600"/>
        </w:tabs>
        <w:ind w:left="3600" w:hanging="360"/>
      </w:pPr>
      <w:rPr>
        <w:rFonts w:cs="Times New Roman"/>
      </w:rPr>
    </w:lvl>
    <w:lvl w:ilvl="5" w:tplc="3BA47EAA">
      <w:start w:val="1"/>
      <w:numFmt w:val="decimal"/>
      <w:lvlText w:val="%6."/>
      <w:lvlJc w:val="left"/>
      <w:pPr>
        <w:tabs>
          <w:tab w:val="num" w:pos="4320"/>
        </w:tabs>
        <w:ind w:left="4320" w:hanging="360"/>
      </w:pPr>
      <w:rPr>
        <w:rFonts w:cs="Times New Roman"/>
      </w:rPr>
    </w:lvl>
    <w:lvl w:ilvl="6" w:tplc="E2BCFE9E">
      <w:start w:val="1"/>
      <w:numFmt w:val="decimal"/>
      <w:lvlText w:val="%7."/>
      <w:lvlJc w:val="left"/>
      <w:pPr>
        <w:tabs>
          <w:tab w:val="num" w:pos="5040"/>
        </w:tabs>
        <w:ind w:left="5040" w:hanging="360"/>
      </w:pPr>
      <w:rPr>
        <w:rFonts w:cs="Times New Roman"/>
      </w:rPr>
    </w:lvl>
    <w:lvl w:ilvl="7" w:tplc="B67A004C">
      <w:start w:val="1"/>
      <w:numFmt w:val="decimal"/>
      <w:lvlText w:val="%8."/>
      <w:lvlJc w:val="left"/>
      <w:pPr>
        <w:tabs>
          <w:tab w:val="num" w:pos="5760"/>
        </w:tabs>
        <w:ind w:left="5760" w:hanging="360"/>
      </w:pPr>
      <w:rPr>
        <w:rFonts w:cs="Times New Roman"/>
      </w:rPr>
    </w:lvl>
    <w:lvl w:ilvl="8" w:tplc="9C143C4E">
      <w:start w:val="1"/>
      <w:numFmt w:val="decimal"/>
      <w:lvlText w:val="%9."/>
      <w:lvlJc w:val="left"/>
      <w:pPr>
        <w:tabs>
          <w:tab w:val="num" w:pos="6480"/>
        </w:tabs>
        <w:ind w:left="6480" w:hanging="360"/>
      </w:pPr>
      <w:rPr>
        <w:rFonts w:cs="Times New Roman"/>
      </w:rPr>
    </w:lvl>
  </w:abstractNum>
  <w:abstractNum w:abstractNumId="7">
    <w:nsid w:val="64DD3BC6"/>
    <w:multiLevelType w:val="hybridMultilevel"/>
    <w:tmpl w:val="9658460A"/>
    <w:lvl w:ilvl="0" w:tplc="5DFC2800">
      <w:start w:val="6"/>
      <w:numFmt w:val="decimal"/>
      <w:lvlText w:val="%1."/>
      <w:lvlJc w:val="left"/>
      <w:pPr>
        <w:tabs>
          <w:tab w:val="num" w:pos="720"/>
        </w:tabs>
        <w:ind w:left="720" w:hanging="360"/>
      </w:pPr>
      <w:rPr>
        <w:rFonts w:cs="Times New Roman"/>
      </w:rPr>
    </w:lvl>
    <w:lvl w:ilvl="1" w:tplc="05F85090">
      <w:start w:val="1"/>
      <w:numFmt w:val="decimal"/>
      <w:lvlText w:val="%2."/>
      <w:lvlJc w:val="left"/>
      <w:pPr>
        <w:tabs>
          <w:tab w:val="num" w:pos="1440"/>
        </w:tabs>
        <w:ind w:left="1440" w:hanging="360"/>
      </w:pPr>
      <w:rPr>
        <w:rFonts w:cs="Times New Roman"/>
      </w:rPr>
    </w:lvl>
    <w:lvl w:ilvl="2" w:tplc="1BB8D336">
      <w:start w:val="1"/>
      <w:numFmt w:val="decimal"/>
      <w:lvlText w:val="%3."/>
      <w:lvlJc w:val="left"/>
      <w:pPr>
        <w:tabs>
          <w:tab w:val="num" w:pos="2160"/>
        </w:tabs>
        <w:ind w:left="2160" w:hanging="360"/>
      </w:pPr>
      <w:rPr>
        <w:rFonts w:cs="Times New Roman"/>
      </w:rPr>
    </w:lvl>
    <w:lvl w:ilvl="3" w:tplc="39BC406C">
      <w:start w:val="1"/>
      <w:numFmt w:val="decimal"/>
      <w:lvlText w:val="%4."/>
      <w:lvlJc w:val="left"/>
      <w:pPr>
        <w:tabs>
          <w:tab w:val="num" w:pos="2880"/>
        </w:tabs>
        <w:ind w:left="2880" w:hanging="360"/>
      </w:pPr>
      <w:rPr>
        <w:rFonts w:cs="Times New Roman"/>
      </w:rPr>
    </w:lvl>
    <w:lvl w:ilvl="4" w:tplc="05063116">
      <w:start w:val="1"/>
      <w:numFmt w:val="decimal"/>
      <w:lvlText w:val="%5."/>
      <w:lvlJc w:val="left"/>
      <w:pPr>
        <w:tabs>
          <w:tab w:val="num" w:pos="3600"/>
        </w:tabs>
        <w:ind w:left="3600" w:hanging="360"/>
      </w:pPr>
      <w:rPr>
        <w:rFonts w:cs="Times New Roman"/>
      </w:rPr>
    </w:lvl>
    <w:lvl w:ilvl="5" w:tplc="90101AF0">
      <w:start w:val="1"/>
      <w:numFmt w:val="decimal"/>
      <w:lvlText w:val="%6."/>
      <w:lvlJc w:val="left"/>
      <w:pPr>
        <w:tabs>
          <w:tab w:val="num" w:pos="4320"/>
        </w:tabs>
        <w:ind w:left="4320" w:hanging="360"/>
      </w:pPr>
      <w:rPr>
        <w:rFonts w:cs="Times New Roman"/>
      </w:rPr>
    </w:lvl>
    <w:lvl w:ilvl="6" w:tplc="DA30FB1E">
      <w:start w:val="1"/>
      <w:numFmt w:val="decimal"/>
      <w:lvlText w:val="%7."/>
      <w:lvlJc w:val="left"/>
      <w:pPr>
        <w:tabs>
          <w:tab w:val="num" w:pos="5040"/>
        </w:tabs>
        <w:ind w:left="5040" w:hanging="360"/>
      </w:pPr>
      <w:rPr>
        <w:rFonts w:cs="Times New Roman"/>
      </w:rPr>
    </w:lvl>
    <w:lvl w:ilvl="7" w:tplc="58261EB8">
      <w:start w:val="1"/>
      <w:numFmt w:val="decimal"/>
      <w:lvlText w:val="%8."/>
      <w:lvlJc w:val="left"/>
      <w:pPr>
        <w:tabs>
          <w:tab w:val="num" w:pos="5760"/>
        </w:tabs>
        <w:ind w:left="5760" w:hanging="360"/>
      </w:pPr>
      <w:rPr>
        <w:rFonts w:cs="Times New Roman"/>
      </w:rPr>
    </w:lvl>
    <w:lvl w:ilvl="8" w:tplc="EE70F5D4">
      <w:start w:val="1"/>
      <w:numFmt w:val="decimal"/>
      <w:lvlText w:val="%9."/>
      <w:lvlJc w:val="left"/>
      <w:pPr>
        <w:tabs>
          <w:tab w:val="num" w:pos="6480"/>
        </w:tabs>
        <w:ind w:left="6480" w:hanging="360"/>
      </w:pPr>
      <w:rPr>
        <w:rFonts w:cs="Times New Roman"/>
      </w:rPr>
    </w:lvl>
  </w:abstractNum>
  <w:abstractNum w:abstractNumId="8">
    <w:nsid w:val="7E4041D9"/>
    <w:multiLevelType w:val="hybridMultilevel"/>
    <w:tmpl w:val="C5F6F98E"/>
    <w:lvl w:ilvl="0" w:tplc="7E087EA6">
      <w:start w:val="2"/>
      <w:numFmt w:val="decimal"/>
      <w:lvlText w:val="%1."/>
      <w:lvlJc w:val="left"/>
      <w:pPr>
        <w:tabs>
          <w:tab w:val="num" w:pos="720"/>
        </w:tabs>
        <w:ind w:left="720" w:hanging="360"/>
      </w:pPr>
      <w:rPr>
        <w:rFonts w:cs="Times New Roman"/>
      </w:rPr>
    </w:lvl>
    <w:lvl w:ilvl="1" w:tplc="4D1A76DA">
      <w:start w:val="1"/>
      <w:numFmt w:val="decimal"/>
      <w:lvlText w:val="%2."/>
      <w:lvlJc w:val="left"/>
      <w:pPr>
        <w:tabs>
          <w:tab w:val="num" w:pos="1440"/>
        </w:tabs>
        <w:ind w:left="1440" w:hanging="360"/>
      </w:pPr>
      <w:rPr>
        <w:rFonts w:cs="Times New Roman"/>
      </w:rPr>
    </w:lvl>
    <w:lvl w:ilvl="2" w:tplc="E9061F44">
      <w:start w:val="1"/>
      <w:numFmt w:val="decimal"/>
      <w:lvlText w:val="%3."/>
      <w:lvlJc w:val="left"/>
      <w:pPr>
        <w:tabs>
          <w:tab w:val="num" w:pos="2160"/>
        </w:tabs>
        <w:ind w:left="2160" w:hanging="360"/>
      </w:pPr>
      <w:rPr>
        <w:rFonts w:cs="Times New Roman"/>
      </w:rPr>
    </w:lvl>
    <w:lvl w:ilvl="3" w:tplc="C3529572">
      <w:start w:val="1"/>
      <w:numFmt w:val="decimal"/>
      <w:lvlText w:val="%4."/>
      <w:lvlJc w:val="left"/>
      <w:pPr>
        <w:tabs>
          <w:tab w:val="num" w:pos="2880"/>
        </w:tabs>
        <w:ind w:left="2880" w:hanging="360"/>
      </w:pPr>
      <w:rPr>
        <w:rFonts w:cs="Times New Roman"/>
      </w:rPr>
    </w:lvl>
    <w:lvl w:ilvl="4" w:tplc="C146333C">
      <w:start w:val="1"/>
      <w:numFmt w:val="decimal"/>
      <w:lvlText w:val="%5."/>
      <w:lvlJc w:val="left"/>
      <w:pPr>
        <w:tabs>
          <w:tab w:val="num" w:pos="3600"/>
        </w:tabs>
        <w:ind w:left="3600" w:hanging="360"/>
      </w:pPr>
      <w:rPr>
        <w:rFonts w:cs="Times New Roman"/>
      </w:rPr>
    </w:lvl>
    <w:lvl w:ilvl="5" w:tplc="F9BE8BA2">
      <w:start w:val="1"/>
      <w:numFmt w:val="decimal"/>
      <w:lvlText w:val="%6."/>
      <w:lvlJc w:val="left"/>
      <w:pPr>
        <w:tabs>
          <w:tab w:val="num" w:pos="4320"/>
        </w:tabs>
        <w:ind w:left="4320" w:hanging="360"/>
      </w:pPr>
      <w:rPr>
        <w:rFonts w:cs="Times New Roman"/>
      </w:rPr>
    </w:lvl>
    <w:lvl w:ilvl="6" w:tplc="3F503D60">
      <w:start w:val="1"/>
      <w:numFmt w:val="decimal"/>
      <w:lvlText w:val="%7."/>
      <w:lvlJc w:val="left"/>
      <w:pPr>
        <w:tabs>
          <w:tab w:val="num" w:pos="5040"/>
        </w:tabs>
        <w:ind w:left="5040" w:hanging="360"/>
      </w:pPr>
      <w:rPr>
        <w:rFonts w:cs="Times New Roman"/>
      </w:rPr>
    </w:lvl>
    <w:lvl w:ilvl="7" w:tplc="1DF807BA">
      <w:start w:val="1"/>
      <w:numFmt w:val="decimal"/>
      <w:lvlText w:val="%8."/>
      <w:lvlJc w:val="left"/>
      <w:pPr>
        <w:tabs>
          <w:tab w:val="num" w:pos="5760"/>
        </w:tabs>
        <w:ind w:left="5760" w:hanging="360"/>
      </w:pPr>
      <w:rPr>
        <w:rFonts w:cs="Times New Roman"/>
      </w:rPr>
    </w:lvl>
    <w:lvl w:ilvl="8" w:tplc="A6E62E24">
      <w:start w:val="1"/>
      <w:numFmt w:val="decimal"/>
      <w:lvlText w:val="%9."/>
      <w:lvlJc w:val="left"/>
      <w:pPr>
        <w:tabs>
          <w:tab w:val="num" w:pos="6480"/>
        </w:tabs>
        <w:ind w:left="6480" w:hanging="360"/>
      </w:pPr>
      <w:rPr>
        <w:rFonts w:cs="Times New Roman"/>
      </w:rPr>
    </w:lvl>
  </w:abstractNum>
  <w:num w:numId="1">
    <w:abstractNumId w:val="6"/>
  </w:num>
  <w:num w:numId="2">
    <w:abstractNumId w:val="8"/>
  </w:num>
  <w:num w:numId="3">
    <w:abstractNumId w:val="3"/>
  </w:num>
  <w:num w:numId="4">
    <w:abstractNumId w:val="0"/>
  </w:num>
  <w:num w:numId="5">
    <w:abstractNumId w:val="1"/>
  </w:num>
  <w:num w:numId="6">
    <w:abstractNumId w:val="7"/>
  </w:num>
  <w:num w:numId="7">
    <w:abstractNumId w:val="4"/>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F5A1E"/>
    <w:rsid w:val="000E6882"/>
    <w:rsid w:val="000F0ED7"/>
    <w:rsid w:val="0019252E"/>
    <w:rsid w:val="003F7089"/>
    <w:rsid w:val="00462B3E"/>
    <w:rsid w:val="004D07D6"/>
    <w:rsid w:val="0055672C"/>
    <w:rsid w:val="00591CF5"/>
    <w:rsid w:val="006A002A"/>
    <w:rsid w:val="007071B3"/>
    <w:rsid w:val="007804CC"/>
    <w:rsid w:val="007F26B2"/>
    <w:rsid w:val="00BF5A1E"/>
    <w:rsid w:val="00C60F1F"/>
    <w:rsid w:val="00CD0DF2"/>
    <w:rsid w:val="00DB16EA"/>
    <w:rsid w:val="00E03542"/>
    <w:rsid w:val="00F749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B3E"/>
    <w:pPr>
      <w:spacing w:after="160" w:line="256" w:lineRule="auto"/>
    </w:pPr>
    <w:rPr>
      <w:rFonts w:ascii="Calibri" w:eastAsia="Symbol" w:hAnsi="Calibri" w:cs="Times New Roman"/>
      <w:sz w:val="22"/>
      <w:szCs w:val="22"/>
      <w:lang w:val="ru-RU" w:eastAsia="en-US" w:bidi="ar-SA"/>
    </w:rPr>
  </w:style>
  <w:style w:type="paragraph" w:styleId="1">
    <w:name w:val="heading 1"/>
    <w:basedOn w:val="a"/>
    <w:link w:val="11"/>
    <w:qFormat/>
    <w:rsid w:val="00462B3E"/>
    <w:pPr>
      <w:spacing w:beforeAutospacing="1" w:afterAutospacing="1" w:line="240" w:lineRule="auto"/>
      <w:outlineLvl w:val="0"/>
    </w:pPr>
    <w:rPr>
      <w:b/>
      <w:bCs/>
      <w:sz w:val="48"/>
      <w:szCs w:val="48"/>
      <w:lang w:eastAsia="ru-RU"/>
    </w:rPr>
  </w:style>
  <w:style w:type="paragraph" w:styleId="2">
    <w:name w:val="heading 2"/>
    <w:basedOn w:val="a"/>
    <w:next w:val="a"/>
    <w:link w:val="20"/>
    <w:uiPriority w:val="9"/>
    <w:unhideWhenUsed/>
    <w:qFormat/>
    <w:rsid w:val="00462B3E"/>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462B3E"/>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462B3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462B3E"/>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462B3E"/>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462B3E"/>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462B3E"/>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462B3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sid w:val="00462B3E"/>
    <w:rPr>
      <w:rFonts w:ascii="Arial" w:eastAsia="Arial" w:hAnsi="Arial" w:cs="Arial"/>
      <w:sz w:val="40"/>
      <w:szCs w:val="40"/>
    </w:rPr>
  </w:style>
  <w:style w:type="character" w:customStyle="1" w:styleId="20">
    <w:name w:val="Заголовок 2 Знак"/>
    <w:basedOn w:val="a0"/>
    <w:link w:val="2"/>
    <w:uiPriority w:val="9"/>
    <w:rsid w:val="00462B3E"/>
    <w:rPr>
      <w:rFonts w:ascii="Arial" w:eastAsia="Arial" w:hAnsi="Arial" w:cs="Arial"/>
      <w:sz w:val="34"/>
    </w:rPr>
  </w:style>
  <w:style w:type="character" w:customStyle="1" w:styleId="30">
    <w:name w:val="Заголовок 3 Знак"/>
    <w:basedOn w:val="a0"/>
    <w:link w:val="3"/>
    <w:uiPriority w:val="9"/>
    <w:rsid w:val="00462B3E"/>
    <w:rPr>
      <w:rFonts w:ascii="Arial" w:eastAsia="Arial" w:hAnsi="Arial" w:cs="Arial"/>
      <w:sz w:val="30"/>
      <w:szCs w:val="30"/>
    </w:rPr>
  </w:style>
  <w:style w:type="character" w:customStyle="1" w:styleId="40">
    <w:name w:val="Заголовок 4 Знак"/>
    <w:basedOn w:val="a0"/>
    <w:link w:val="4"/>
    <w:uiPriority w:val="9"/>
    <w:rsid w:val="00462B3E"/>
    <w:rPr>
      <w:rFonts w:ascii="Arial" w:eastAsia="Arial" w:hAnsi="Arial" w:cs="Arial"/>
      <w:b/>
      <w:bCs/>
      <w:sz w:val="26"/>
      <w:szCs w:val="26"/>
    </w:rPr>
  </w:style>
  <w:style w:type="character" w:customStyle="1" w:styleId="50">
    <w:name w:val="Заголовок 5 Знак"/>
    <w:basedOn w:val="a0"/>
    <w:link w:val="5"/>
    <w:uiPriority w:val="9"/>
    <w:rsid w:val="00462B3E"/>
    <w:rPr>
      <w:rFonts w:ascii="Arial" w:eastAsia="Arial" w:hAnsi="Arial" w:cs="Arial"/>
      <w:b/>
      <w:bCs/>
      <w:sz w:val="24"/>
      <w:szCs w:val="24"/>
    </w:rPr>
  </w:style>
  <w:style w:type="character" w:customStyle="1" w:styleId="60">
    <w:name w:val="Заголовок 6 Знак"/>
    <w:basedOn w:val="a0"/>
    <w:link w:val="6"/>
    <w:uiPriority w:val="9"/>
    <w:rsid w:val="00462B3E"/>
    <w:rPr>
      <w:rFonts w:ascii="Arial" w:eastAsia="Arial" w:hAnsi="Arial" w:cs="Arial"/>
      <w:b/>
      <w:bCs/>
      <w:sz w:val="22"/>
      <w:szCs w:val="22"/>
    </w:rPr>
  </w:style>
  <w:style w:type="character" w:customStyle="1" w:styleId="70">
    <w:name w:val="Заголовок 7 Знак"/>
    <w:basedOn w:val="a0"/>
    <w:link w:val="7"/>
    <w:uiPriority w:val="9"/>
    <w:rsid w:val="00462B3E"/>
    <w:rPr>
      <w:rFonts w:ascii="Arial" w:eastAsia="Arial" w:hAnsi="Arial" w:cs="Arial"/>
      <w:b/>
      <w:bCs/>
      <w:i/>
      <w:iCs/>
      <w:sz w:val="22"/>
      <w:szCs w:val="22"/>
    </w:rPr>
  </w:style>
  <w:style w:type="character" w:customStyle="1" w:styleId="80">
    <w:name w:val="Заголовок 8 Знак"/>
    <w:basedOn w:val="a0"/>
    <w:link w:val="8"/>
    <w:uiPriority w:val="9"/>
    <w:rsid w:val="00462B3E"/>
    <w:rPr>
      <w:rFonts w:ascii="Arial" w:eastAsia="Arial" w:hAnsi="Arial" w:cs="Arial"/>
      <w:i/>
      <w:iCs/>
      <w:sz w:val="22"/>
      <w:szCs w:val="22"/>
    </w:rPr>
  </w:style>
  <w:style w:type="character" w:customStyle="1" w:styleId="90">
    <w:name w:val="Заголовок 9 Знак"/>
    <w:basedOn w:val="a0"/>
    <w:link w:val="9"/>
    <w:uiPriority w:val="9"/>
    <w:rsid w:val="00462B3E"/>
    <w:rPr>
      <w:rFonts w:ascii="Arial" w:eastAsia="Arial" w:hAnsi="Arial" w:cs="Arial"/>
      <w:i/>
      <w:iCs/>
      <w:sz w:val="21"/>
      <w:szCs w:val="21"/>
    </w:rPr>
  </w:style>
  <w:style w:type="paragraph" w:styleId="a3">
    <w:name w:val="List Paragraph"/>
    <w:basedOn w:val="a"/>
    <w:uiPriority w:val="34"/>
    <w:qFormat/>
    <w:rsid w:val="00462B3E"/>
    <w:pPr>
      <w:ind w:left="720"/>
      <w:contextualSpacing/>
    </w:pPr>
  </w:style>
  <w:style w:type="paragraph" w:styleId="a4">
    <w:name w:val="No Spacing"/>
    <w:uiPriority w:val="1"/>
    <w:qFormat/>
    <w:rsid w:val="00462B3E"/>
  </w:style>
  <w:style w:type="paragraph" w:styleId="a5">
    <w:name w:val="Title"/>
    <w:basedOn w:val="a"/>
    <w:next w:val="a"/>
    <w:link w:val="a6"/>
    <w:uiPriority w:val="10"/>
    <w:qFormat/>
    <w:rsid w:val="00462B3E"/>
    <w:pPr>
      <w:spacing w:before="300" w:after="200"/>
      <w:contextualSpacing/>
    </w:pPr>
    <w:rPr>
      <w:sz w:val="48"/>
      <w:szCs w:val="48"/>
    </w:rPr>
  </w:style>
  <w:style w:type="character" w:customStyle="1" w:styleId="a6">
    <w:name w:val="Название Знак"/>
    <w:basedOn w:val="a0"/>
    <w:link w:val="a5"/>
    <w:uiPriority w:val="10"/>
    <w:rsid w:val="00462B3E"/>
    <w:rPr>
      <w:sz w:val="48"/>
      <w:szCs w:val="48"/>
    </w:rPr>
  </w:style>
  <w:style w:type="paragraph" w:styleId="a7">
    <w:name w:val="Subtitle"/>
    <w:basedOn w:val="a"/>
    <w:next w:val="a"/>
    <w:link w:val="a8"/>
    <w:uiPriority w:val="11"/>
    <w:qFormat/>
    <w:rsid w:val="00462B3E"/>
    <w:pPr>
      <w:spacing w:before="200" w:after="200"/>
    </w:pPr>
    <w:rPr>
      <w:sz w:val="24"/>
      <w:szCs w:val="24"/>
    </w:rPr>
  </w:style>
  <w:style w:type="character" w:customStyle="1" w:styleId="a8">
    <w:name w:val="Подзаголовок Знак"/>
    <w:basedOn w:val="a0"/>
    <w:link w:val="a7"/>
    <w:uiPriority w:val="11"/>
    <w:rsid w:val="00462B3E"/>
    <w:rPr>
      <w:sz w:val="24"/>
      <w:szCs w:val="24"/>
    </w:rPr>
  </w:style>
  <w:style w:type="paragraph" w:styleId="21">
    <w:name w:val="Quote"/>
    <w:basedOn w:val="a"/>
    <w:next w:val="a"/>
    <w:link w:val="22"/>
    <w:uiPriority w:val="29"/>
    <w:qFormat/>
    <w:rsid w:val="00462B3E"/>
    <w:pPr>
      <w:ind w:left="720" w:right="720"/>
    </w:pPr>
    <w:rPr>
      <w:i/>
    </w:rPr>
  </w:style>
  <w:style w:type="character" w:customStyle="1" w:styleId="22">
    <w:name w:val="Цитата 2 Знак"/>
    <w:link w:val="21"/>
    <w:uiPriority w:val="29"/>
    <w:rsid w:val="00462B3E"/>
    <w:rPr>
      <w:i/>
    </w:rPr>
  </w:style>
  <w:style w:type="paragraph" w:styleId="a9">
    <w:name w:val="Intense Quote"/>
    <w:basedOn w:val="a"/>
    <w:next w:val="a"/>
    <w:link w:val="aa"/>
    <w:uiPriority w:val="30"/>
    <w:qFormat/>
    <w:rsid w:val="00462B3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462B3E"/>
    <w:rPr>
      <w:i/>
    </w:rPr>
  </w:style>
  <w:style w:type="paragraph" w:styleId="ab">
    <w:name w:val="header"/>
    <w:basedOn w:val="a"/>
    <w:link w:val="ac"/>
    <w:uiPriority w:val="99"/>
    <w:unhideWhenUsed/>
    <w:rsid w:val="00462B3E"/>
    <w:pPr>
      <w:tabs>
        <w:tab w:val="center" w:pos="7143"/>
        <w:tab w:val="right" w:pos="14287"/>
      </w:tabs>
      <w:spacing w:after="0" w:line="240" w:lineRule="auto"/>
    </w:pPr>
  </w:style>
  <w:style w:type="character" w:customStyle="1" w:styleId="ac">
    <w:name w:val="Верхний колонтитул Знак"/>
    <w:basedOn w:val="a0"/>
    <w:link w:val="ab"/>
    <w:uiPriority w:val="99"/>
    <w:rsid w:val="00462B3E"/>
  </w:style>
  <w:style w:type="paragraph" w:styleId="ad">
    <w:name w:val="footer"/>
    <w:basedOn w:val="a"/>
    <w:link w:val="ae"/>
    <w:uiPriority w:val="99"/>
    <w:unhideWhenUsed/>
    <w:rsid w:val="00462B3E"/>
    <w:pPr>
      <w:tabs>
        <w:tab w:val="center" w:pos="7143"/>
        <w:tab w:val="right" w:pos="14287"/>
      </w:tabs>
      <w:spacing w:after="0" w:line="240" w:lineRule="auto"/>
    </w:pPr>
  </w:style>
  <w:style w:type="character" w:customStyle="1" w:styleId="FooterChar">
    <w:name w:val="Footer Char"/>
    <w:basedOn w:val="a0"/>
    <w:uiPriority w:val="99"/>
    <w:rsid w:val="00462B3E"/>
  </w:style>
  <w:style w:type="character" w:customStyle="1" w:styleId="ae">
    <w:name w:val="Нижний колонтитул Знак"/>
    <w:link w:val="ad"/>
    <w:uiPriority w:val="99"/>
    <w:rsid w:val="00462B3E"/>
  </w:style>
  <w:style w:type="table" w:styleId="af">
    <w:name w:val="Table Grid"/>
    <w:uiPriority w:val="59"/>
    <w:rsid w:val="00462B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462B3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462B3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uiPriority w:val="59"/>
    <w:rsid w:val="00462B3E"/>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462B3E"/>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uiPriority w:val="99"/>
    <w:rsid w:val="00462B3E"/>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uiPriority w:val="99"/>
    <w:rsid w:val="00462B3E"/>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462B3E"/>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462B3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462B3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462B3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462B3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462B3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462B3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462B3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462B3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462B3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462B3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462B3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462B3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462B3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462B3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462B3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462B3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462B3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462B3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462B3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462B3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462B3E"/>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462B3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462B3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462B3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462B3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462B3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462B3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462B3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462B3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462B3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462B3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462B3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462B3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462B3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462B3E"/>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462B3E"/>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462B3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462B3E"/>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462B3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462B3E"/>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462B3E"/>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462B3E"/>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462B3E"/>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462B3E"/>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462B3E"/>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462B3E"/>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462B3E"/>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462B3E"/>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462B3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462B3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462B3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462B3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462B3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462B3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462B3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462B3E"/>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462B3E"/>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462B3E"/>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462B3E"/>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462B3E"/>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462B3E"/>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462B3E"/>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462B3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462B3E"/>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462B3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462B3E"/>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462B3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462B3E"/>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462B3E"/>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462B3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462B3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462B3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462B3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462B3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462B3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462B3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462B3E"/>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462B3E"/>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462B3E"/>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462B3E"/>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462B3E"/>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462B3E"/>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462B3E"/>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462B3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462B3E"/>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462B3E"/>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462B3E"/>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462B3E"/>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462B3E"/>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462B3E"/>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462B3E"/>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462B3E"/>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462B3E"/>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462B3E"/>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462B3E"/>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462B3E"/>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462B3E"/>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462B3E"/>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462B3E"/>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462B3E"/>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462B3E"/>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462B3E"/>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462B3E"/>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462B3E"/>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462B3E"/>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462B3E"/>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462B3E"/>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462B3E"/>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462B3E"/>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462B3E"/>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462B3E"/>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462B3E"/>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462B3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462B3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462B3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462B3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462B3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462B3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rsid w:val="00462B3E"/>
    <w:pPr>
      <w:spacing w:after="40" w:line="240" w:lineRule="auto"/>
    </w:pPr>
    <w:rPr>
      <w:sz w:val="18"/>
    </w:rPr>
  </w:style>
  <w:style w:type="character" w:customStyle="1" w:styleId="af1">
    <w:name w:val="Текст сноски Знак"/>
    <w:link w:val="af0"/>
    <w:uiPriority w:val="99"/>
    <w:rsid w:val="00462B3E"/>
    <w:rPr>
      <w:sz w:val="18"/>
    </w:rPr>
  </w:style>
  <w:style w:type="character" w:styleId="af2">
    <w:name w:val="footnote reference"/>
    <w:basedOn w:val="a0"/>
    <w:uiPriority w:val="99"/>
    <w:unhideWhenUsed/>
    <w:rsid w:val="00462B3E"/>
    <w:rPr>
      <w:vertAlign w:val="superscript"/>
    </w:rPr>
  </w:style>
  <w:style w:type="paragraph" w:styleId="af3">
    <w:name w:val="endnote text"/>
    <w:basedOn w:val="a"/>
    <w:link w:val="af4"/>
    <w:uiPriority w:val="99"/>
    <w:semiHidden/>
    <w:unhideWhenUsed/>
    <w:rsid w:val="00462B3E"/>
    <w:pPr>
      <w:spacing w:after="0" w:line="240" w:lineRule="auto"/>
    </w:pPr>
    <w:rPr>
      <w:sz w:val="20"/>
    </w:rPr>
  </w:style>
  <w:style w:type="character" w:customStyle="1" w:styleId="af4">
    <w:name w:val="Текст концевой сноски Знак"/>
    <w:link w:val="af3"/>
    <w:uiPriority w:val="99"/>
    <w:rsid w:val="00462B3E"/>
    <w:rPr>
      <w:sz w:val="20"/>
    </w:rPr>
  </w:style>
  <w:style w:type="character" w:styleId="af5">
    <w:name w:val="endnote reference"/>
    <w:basedOn w:val="a0"/>
    <w:uiPriority w:val="99"/>
    <w:semiHidden/>
    <w:unhideWhenUsed/>
    <w:rsid w:val="00462B3E"/>
    <w:rPr>
      <w:vertAlign w:val="superscript"/>
    </w:rPr>
  </w:style>
  <w:style w:type="paragraph" w:styleId="10">
    <w:name w:val="toc 1"/>
    <w:basedOn w:val="a"/>
    <w:next w:val="a"/>
    <w:uiPriority w:val="39"/>
    <w:unhideWhenUsed/>
    <w:rsid w:val="00462B3E"/>
    <w:pPr>
      <w:spacing w:after="57"/>
    </w:pPr>
  </w:style>
  <w:style w:type="paragraph" w:styleId="23">
    <w:name w:val="toc 2"/>
    <w:basedOn w:val="a"/>
    <w:next w:val="a"/>
    <w:uiPriority w:val="39"/>
    <w:unhideWhenUsed/>
    <w:rsid w:val="00462B3E"/>
    <w:pPr>
      <w:spacing w:after="57"/>
      <w:ind w:left="283"/>
    </w:pPr>
  </w:style>
  <w:style w:type="paragraph" w:styleId="32">
    <w:name w:val="toc 3"/>
    <w:basedOn w:val="a"/>
    <w:next w:val="a"/>
    <w:uiPriority w:val="39"/>
    <w:unhideWhenUsed/>
    <w:rsid w:val="00462B3E"/>
    <w:pPr>
      <w:spacing w:after="57"/>
      <w:ind w:left="567"/>
    </w:pPr>
  </w:style>
  <w:style w:type="paragraph" w:styleId="42">
    <w:name w:val="toc 4"/>
    <w:basedOn w:val="a"/>
    <w:next w:val="a"/>
    <w:uiPriority w:val="39"/>
    <w:unhideWhenUsed/>
    <w:rsid w:val="00462B3E"/>
    <w:pPr>
      <w:spacing w:after="57"/>
      <w:ind w:left="850"/>
    </w:pPr>
  </w:style>
  <w:style w:type="paragraph" w:styleId="52">
    <w:name w:val="toc 5"/>
    <w:basedOn w:val="a"/>
    <w:next w:val="a"/>
    <w:uiPriority w:val="39"/>
    <w:unhideWhenUsed/>
    <w:rsid w:val="00462B3E"/>
    <w:pPr>
      <w:spacing w:after="57"/>
      <w:ind w:left="1134"/>
    </w:pPr>
  </w:style>
  <w:style w:type="paragraph" w:styleId="61">
    <w:name w:val="toc 6"/>
    <w:basedOn w:val="a"/>
    <w:next w:val="a"/>
    <w:uiPriority w:val="39"/>
    <w:unhideWhenUsed/>
    <w:rsid w:val="00462B3E"/>
    <w:pPr>
      <w:spacing w:after="57"/>
      <w:ind w:left="1417"/>
    </w:pPr>
  </w:style>
  <w:style w:type="paragraph" w:styleId="71">
    <w:name w:val="toc 7"/>
    <w:basedOn w:val="a"/>
    <w:next w:val="a"/>
    <w:uiPriority w:val="39"/>
    <w:unhideWhenUsed/>
    <w:rsid w:val="00462B3E"/>
    <w:pPr>
      <w:spacing w:after="57"/>
      <w:ind w:left="1701"/>
    </w:pPr>
  </w:style>
  <w:style w:type="paragraph" w:styleId="81">
    <w:name w:val="toc 8"/>
    <w:basedOn w:val="a"/>
    <w:next w:val="a"/>
    <w:uiPriority w:val="39"/>
    <w:unhideWhenUsed/>
    <w:rsid w:val="00462B3E"/>
    <w:pPr>
      <w:spacing w:after="57"/>
      <w:ind w:left="1984"/>
    </w:pPr>
  </w:style>
  <w:style w:type="paragraph" w:styleId="91">
    <w:name w:val="toc 9"/>
    <w:basedOn w:val="a"/>
    <w:next w:val="a"/>
    <w:uiPriority w:val="39"/>
    <w:unhideWhenUsed/>
    <w:rsid w:val="00462B3E"/>
    <w:pPr>
      <w:spacing w:after="57"/>
      <w:ind w:left="2268"/>
    </w:pPr>
  </w:style>
  <w:style w:type="paragraph" w:styleId="af6">
    <w:name w:val="TOC Heading"/>
    <w:uiPriority w:val="39"/>
    <w:unhideWhenUsed/>
    <w:rsid w:val="00462B3E"/>
  </w:style>
  <w:style w:type="paragraph" w:styleId="af7">
    <w:name w:val="table of figures"/>
    <w:basedOn w:val="a"/>
    <w:next w:val="a"/>
    <w:uiPriority w:val="99"/>
    <w:unhideWhenUsed/>
    <w:rsid w:val="00462B3E"/>
    <w:pPr>
      <w:spacing w:after="0"/>
    </w:pPr>
  </w:style>
  <w:style w:type="character" w:customStyle="1" w:styleId="12">
    <w:name w:val="Заголовок 1 Знак"/>
    <w:basedOn w:val="a0"/>
    <w:qFormat/>
    <w:rsid w:val="00462B3E"/>
    <w:rPr>
      <w:rFonts w:ascii="Times New Roman" w:hAnsi="Times New Roman"/>
      <w:b/>
      <w:bCs/>
      <w:sz w:val="48"/>
      <w:szCs w:val="48"/>
      <w:lang w:val="en-US" w:eastAsia="ru-RU"/>
    </w:rPr>
  </w:style>
  <w:style w:type="character" w:styleId="af8">
    <w:name w:val="Strong"/>
    <w:basedOn w:val="a0"/>
    <w:qFormat/>
    <w:rsid w:val="00462B3E"/>
    <w:rPr>
      <w:rFonts w:ascii="Times New Roman" w:hAnsi="Times New Roman"/>
      <w:b/>
      <w:bCs/>
      <w:sz w:val="24"/>
      <w:szCs w:val="24"/>
    </w:rPr>
  </w:style>
  <w:style w:type="character" w:styleId="af9">
    <w:name w:val="Hyperlink"/>
    <w:basedOn w:val="a0"/>
    <w:rsid w:val="00462B3E"/>
    <w:rPr>
      <w:rFonts w:ascii="Times New Roman" w:hAnsi="Times New Roman"/>
      <w:color w:val="0000FF"/>
      <w:sz w:val="24"/>
      <w:szCs w:val="24"/>
      <w:u w:val="single"/>
    </w:rPr>
  </w:style>
  <w:style w:type="paragraph" w:customStyle="1" w:styleId="Heading">
    <w:name w:val="Heading"/>
    <w:basedOn w:val="a"/>
    <w:next w:val="afa"/>
    <w:qFormat/>
    <w:rsid w:val="00462B3E"/>
    <w:pPr>
      <w:keepNext/>
      <w:spacing w:before="240" w:after="120"/>
    </w:pPr>
    <w:rPr>
      <w:rFonts w:ascii="Arial" w:eastAsia="DejaVu Sans" w:hAnsi="Arial" w:cs="DejaVu Sans"/>
      <w:sz w:val="28"/>
      <w:szCs w:val="28"/>
    </w:rPr>
  </w:style>
  <w:style w:type="paragraph" w:styleId="afa">
    <w:name w:val="Body Text"/>
    <w:basedOn w:val="a"/>
    <w:rsid w:val="00462B3E"/>
    <w:pPr>
      <w:spacing w:after="140" w:line="276" w:lineRule="auto"/>
    </w:pPr>
  </w:style>
  <w:style w:type="paragraph" w:styleId="afb">
    <w:name w:val="List"/>
    <w:basedOn w:val="afa"/>
    <w:rsid w:val="00462B3E"/>
  </w:style>
  <w:style w:type="paragraph" w:styleId="afc">
    <w:name w:val="caption"/>
    <w:basedOn w:val="a"/>
    <w:qFormat/>
    <w:rsid w:val="00462B3E"/>
    <w:pPr>
      <w:suppressLineNumbers/>
      <w:spacing w:before="120" w:after="120"/>
    </w:pPr>
    <w:rPr>
      <w:i/>
      <w:iCs/>
      <w:sz w:val="24"/>
      <w:szCs w:val="24"/>
    </w:rPr>
  </w:style>
  <w:style w:type="paragraph" w:customStyle="1" w:styleId="Index">
    <w:name w:val="Index"/>
    <w:basedOn w:val="a"/>
    <w:qFormat/>
    <w:rsid w:val="00462B3E"/>
    <w:pPr>
      <w:suppressLineNumbers/>
    </w:pPr>
  </w:style>
  <w:style w:type="paragraph" w:customStyle="1" w:styleId="13">
    <w:name w:val="Обычная таблица1"/>
    <w:qFormat/>
    <w:rsid w:val="00462B3E"/>
    <w:pPr>
      <w:spacing w:after="160" w:line="256" w:lineRule="auto"/>
    </w:pPr>
    <w:rPr>
      <w:rFonts w:ascii="Calibri" w:eastAsia="Symbol" w:hAnsi="Calibri" w:cs="Calibri"/>
      <w:sz w:val="22"/>
      <w:szCs w:val="22"/>
      <w:lang w:val="ru-RU" w:eastAsia="en-US" w:bidi="ar-SA"/>
    </w:rPr>
  </w:style>
  <w:style w:type="paragraph" w:customStyle="1" w:styleId="articledecorationfirst">
    <w:name w:val="article_decoration_first"/>
    <w:basedOn w:val="a"/>
    <w:qFormat/>
    <w:rsid w:val="00462B3E"/>
    <w:pPr>
      <w:spacing w:beforeAutospacing="1" w:afterAutospacing="1" w:line="240" w:lineRule="auto"/>
    </w:pPr>
    <w:rPr>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k.ru/help/pravila-razmeshcheniya-reklamy" TargetMode="External"/><Relationship Id="rId3" Type="http://schemas.openxmlformats.org/officeDocument/2006/relationships/settings" Target="settings.xml"/><Relationship Id="rId7" Type="http://schemas.openxmlformats.org/officeDocument/2006/relationships/hyperlink" Target="https://vk.com/exchange?act=office_help&amp;terms=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ok.ru/help/narusheniya-i-spam" TargetMode="External"/><Relationship Id="rId4" Type="http://schemas.openxmlformats.org/officeDocument/2006/relationships/webSettings" Target="webSettings.xml"/><Relationship Id="rId9" Type="http://schemas.openxmlformats.org/officeDocument/2006/relationships/hyperlink" Target="https://vk.com/terms"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2027</Words>
  <Characters>11554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Реклама</cp:lastModifiedBy>
  <cp:revision>2</cp:revision>
  <dcterms:created xsi:type="dcterms:W3CDTF">2023-10-10T06:52:00Z</dcterms:created>
  <dcterms:modified xsi:type="dcterms:W3CDTF">2023-10-10T06:52:00Z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1</vt:lpwstr>
  </property>
</Properties>
</file>